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Tw Cen MT" w:hAnsi="Tw Cen MT"/>
          <w:b w:val="1"/>
          <w:bCs w:val="1"/>
          <w:sz w:val="24"/>
          <w:szCs w:val="24"/>
          <w:lang w:val="en-US"/>
        </w:rPr>
      </w:pPr>
    </w:p>
    <w:p>
      <w:pPr>
        <w:pStyle w:val="Normal (Web)"/>
        <w:spacing w:before="0" w:after="160"/>
        <w:rPr>
          <w:rFonts w:ascii="Tw Cen MT" w:cs="Tw Cen MT" w:hAnsi="Tw Cen MT" w:eastAsia="Tw Cen MT"/>
          <w:lang w:val="en-US"/>
        </w:rPr>
      </w:pPr>
      <w:r>
        <w:rPr>
          <w:rFonts w:ascii="Tw Cen MT" w:hAnsi="Tw Cen MT"/>
          <w:b w:val="1"/>
          <w:bCs w:val="1"/>
          <w:color w:val="000000"/>
          <w:u w:color="000000"/>
          <w:rtl w:val="0"/>
          <w:lang w:val="en-US"/>
        </w:rPr>
        <w:t>Platform Art Prospect Residency</w:t>
      </w:r>
    </w:p>
    <w:p>
      <w:pPr>
        <w:pStyle w:val="Normal (Web)"/>
        <w:spacing w:before="0" w:after="160"/>
        <w:rPr>
          <w:rFonts w:ascii="Tw Cen MT" w:cs="Tw Cen MT" w:hAnsi="Tw Cen MT" w:eastAsia="Tw Cen MT"/>
          <w:lang w:val="en-US"/>
        </w:rPr>
      </w:pPr>
      <w:r>
        <w:rPr>
          <w:rFonts w:ascii="Tw Cen MT" w:hAnsi="Tw Cen MT"/>
          <w:b w:val="1"/>
          <w:bCs w:val="1"/>
          <w:color w:val="000000"/>
          <w:u w:color="000000"/>
          <w:rtl w:val="0"/>
          <w:lang w:val="en-US"/>
        </w:rPr>
        <w:t>Yerevan, Armenia</w:t>
      </w:r>
    </w:p>
    <w:p>
      <w:pPr>
        <w:pStyle w:val="Normal (Web)"/>
        <w:spacing w:before="0" w:after="160"/>
        <w:rPr>
          <w:rFonts w:ascii="Tw Cen MT" w:cs="Tw Cen MT" w:hAnsi="Tw Cen MT" w:eastAsia="Tw Cen MT"/>
          <w:lang w:val="en-US"/>
        </w:rPr>
      </w:pPr>
      <w:r>
        <w:rPr>
          <w:rFonts w:ascii="Tw Cen MT" w:hAnsi="Tw Cen MT"/>
          <w:b w:val="1"/>
          <w:bCs w:val="1"/>
          <w:color w:val="000000"/>
          <w:u w:color="000000"/>
          <w:rtl w:val="0"/>
          <w:lang w:val="en-US"/>
        </w:rPr>
        <w:t>Organizer:</w:t>
      </w:r>
      <w:r>
        <w:rPr>
          <w:rFonts w:ascii="Tw Cen MT" w:hAnsi="Tw Cen MT" w:hint="default"/>
          <w:color w:val="000000"/>
          <w:u w:color="000000"/>
          <w:rtl w:val="0"/>
          <w:lang w:val="en-US"/>
        </w:rPr>
        <w:t xml:space="preserve">  </w:t>
      </w:r>
      <w:r>
        <w:rPr>
          <w:rFonts w:ascii="Tw Cen MT" w:hAnsi="Tw Cen MT"/>
          <w:color w:val="000000"/>
          <w:u w:color="000000"/>
          <w:rtl w:val="0"/>
          <w:lang w:val="en-US"/>
        </w:rPr>
        <w:t xml:space="preserve">Suburb Platform, Head, Eva Khachatryan, Independent Curator. </w:t>
      </w:r>
      <w:r>
        <w:rPr>
          <w:rFonts w:ascii="Tw Cen MT" w:hAnsi="Tw Cen MT" w:hint="default"/>
          <w:color w:val="000000"/>
          <w:u w:color="000000"/>
          <w:rtl w:val="0"/>
          <w:lang w:val="en-US"/>
        </w:rPr>
        <w:t> </w:t>
      </w:r>
    </w:p>
    <w:p>
      <w:pPr>
        <w:pStyle w:val="Normal (Web)"/>
        <w:spacing w:before="0" w:after="160"/>
        <w:rPr>
          <w:rFonts w:ascii="Tw Cen MT" w:cs="Tw Cen MT" w:hAnsi="Tw Cen MT" w:eastAsia="Tw Cen MT"/>
          <w:lang w:val="en-US"/>
        </w:rPr>
      </w:pPr>
      <w:r>
        <w:rPr>
          <w:rFonts w:ascii="Tw Cen MT" w:hAnsi="Tw Cen MT"/>
          <w:b w:val="1"/>
          <w:bCs w:val="1"/>
          <w:color w:val="000000"/>
          <w:u w:color="000000"/>
          <w:rtl w:val="0"/>
          <w:lang w:val="en-US"/>
        </w:rPr>
        <w:t>Residency Description:</w:t>
      </w:r>
    </w:p>
    <w:p>
      <w:pPr>
        <w:pStyle w:val="Normal (Web)"/>
        <w:spacing w:before="0" w:after="160"/>
        <w:rPr>
          <w:rFonts w:ascii="Tw Cen MT" w:cs="Tw Cen MT" w:hAnsi="Tw Cen MT" w:eastAsia="Tw Cen MT"/>
          <w:lang w:val="en-US"/>
        </w:rPr>
      </w:pPr>
      <w:r>
        <w:rPr>
          <w:rFonts w:ascii="Tw Cen MT" w:hAnsi="Tw Cen MT"/>
          <w:color w:val="000000"/>
          <w:u w:val="single" w:color="000000"/>
          <w:rtl w:val="0"/>
          <w:lang w:val="en-US"/>
        </w:rPr>
        <w:t>Dates and Length of the Residency:</w:t>
      </w:r>
      <w:r>
        <w:rPr>
          <w:rFonts w:ascii="Tw Cen MT" w:hAnsi="Tw Cen MT"/>
          <w:color w:val="000000"/>
          <w:u w:color="000000"/>
          <w:rtl w:val="0"/>
          <w:lang w:val="en-US"/>
        </w:rPr>
        <w:t xml:space="preserve"> one month in May-June or August-October, 2018</w:t>
      </w:r>
    </w:p>
    <w:p>
      <w:pPr>
        <w:pStyle w:val="Normal (Web)"/>
        <w:spacing w:before="0" w:after="160"/>
        <w:rPr>
          <w:rFonts w:ascii="Tw Cen MT" w:cs="Tw Cen MT" w:hAnsi="Tw Cen MT" w:eastAsia="Tw Cen MT"/>
          <w:lang w:val="en-US"/>
        </w:rPr>
      </w:pPr>
      <w:r>
        <w:rPr>
          <w:rFonts w:ascii="Tw Cen MT" w:hAnsi="Tw Cen MT"/>
          <w:color w:val="000000"/>
          <w:u w:val="single" w:color="000000"/>
          <w:rtl w:val="0"/>
          <w:lang w:val="en-US"/>
        </w:rPr>
        <w:t xml:space="preserve">Goals and Structure of the Residency Program: </w:t>
      </w:r>
      <w:r>
        <w:rPr>
          <w:rFonts w:ascii="Tw Cen MT" w:hAnsi="Tw Cen MT"/>
          <w:color w:val="000000"/>
          <w:u w:color="000000"/>
          <w:rtl w:val="0"/>
          <w:lang w:val="en-US"/>
        </w:rPr>
        <w:t xml:space="preserve">The residency program is open to both artists and curators, who will be integrated into the local artistic community and provided with information about local contemporary arts organizations, socially engaged art initiatives and individuals working in this field. </w:t>
      </w:r>
      <w:r>
        <w:rPr>
          <w:rFonts w:ascii="Tw Cen MT" w:hAnsi="Tw Cen MT" w:hint="default"/>
          <w:color w:val="000000"/>
          <w:u w:color="000000"/>
          <w:rtl w:val="0"/>
          <w:lang w:val="en-US"/>
        </w:rPr>
        <w:t> </w:t>
      </w:r>
      <w:r>
        <w:rPr>
          <w:rFonts w:ascii="Tw Cen MT" w:hAnsi="Tw Cen MT"/>
          <w:color w:val="000000"/>
          <w:u w:color="000000"/>
          <w:rtl w:val="0"/>
          <w:lang w:val="en-US"/>
        </w:rPr>
        <w:t xml:space="preserve">Site visits and meetings will be organized based on the interests of the resident artist/curator. Each resident will be invited to make a presentation, lecture, informal talk or workshop during their visit. </w:t>
      </w:r>
      <w:r>
        <w:rPr>
          <w:rFonts w:ascii="Tw Cen MT" w:hAnsi="Tw Cen MT" w:hint="default"/>
          <w:color w:val="000000"/>
          <w:u w:color="000000"/>
          <w:rtl w:val="0"/>
          <w:lang w:val="en-US"/>
        </w:rPr>
        <w:t> </w:t>
      </w:r>
    </w:p>
    <w:p>
      <w:pPr>
        <w:pStyle w:val="Normal (Web)"/>
        <w:spacing w:before="0" w:after="160"/>
        <w:rPr>
          <w:rFonts w:ascii="Tw Cen MT" w:cs="Tw Cen MT" w:hAnsi="Tw Cen MT" w:eastAsia="Tw Cen MT"/>
          <w:lang w:val="en-US"/>
        </w:rPr>
      </w:pPr>
      <w:r>
        <w:rPr>
          <w:rFonts w:ascii="Tw Cen MT" w:hAnsi="Tw Cen MT"/>
          <w:color w:val="000000"/>
          <w:u w:color="000000"/>
          <w:rtl w:val="0"/>
          <w:lang w:val="en-US"/>
        </w:rPr>
        <w:t>Preference will be given to artists/curators working in any media, who are interested in socio-political contexts and are open to collaboration with the local community. Research based projects are particularly welcome. More information about Suburb Platform</w:t>
      </w:r>
      <w:r>
        <w:rPr>
          <w:rFonts w:ascii="Tw Cen MT" w:hAnsi="Tw Cen MT" w:hint="default"/>
          <w:color w:val="000000"/>
          <w:u w:color="000000"/>
          <w:rtl w:val="0"/>
          <w:lang w:val="en-US"/>
        </w:rPr>
        <w:t>’</w:t>
      </w:r>
      <w:r>
        <w:rPr>
          <w:rFonts w:ascii="Tw Cen MT" w:hAnsi="Tw Cen MT"/>
          <w:color w:val="000000"/>
          <w:u w:color="000000"/>
          <w:rtl w:val="0"/>
          <w:lang w:val="en-US"/>
        </w:rPr>
        <w:t xml:space="preserve">s projects and residencies can be found at </w:t>
      </w:r>
      <w:r>
        <w:rPr>
          <w:rStyle w:val="Hyperlink.0"/>
          <w:rFonts w:ascii="Tw Cen MT" w:cs="Tw Cen MT" w:hAnsi="Tw Cen MT" w:eastAsia="Tw Cen MT"/>
          <w:color w:val="000000"/>
          <w:u w:color="000000"/>
          <w:lang w:val="en-US"/>
        </w:rPr>
        <w:fldChar w:fldCharType="begin" w:fldLock="0"/>
      </w:r>
      <w:r>
        <w:rPr>
          <w:rStyle w:val="Hyperlink.0"/>
          <w:rFonts w:ascii="Tw Cen MT" w:cs="Tw Cen MT" w:hAnsi="Tw Cen MT" w:eastAsia="Tw Cen MT"/>
          <w:color w:val="000000"/>
          <w:u w:color="000000"/>
          <w:lang w:val="en-US"/>
        </w:rPr>
        <w:instrText xml:space="preserve"> HYPERLINK "http://suburb.am/en/projects"</w:instrText>
      </w:r>
      <w:r>
        <w:rPr>
          <w:rStyle w:val="Hyperlink.0"/>
          <w:rFonts w:ascii="Tw Cen MT" w:cs="Tw Cen MT" w:hAnsi="Tw Cen MT" w:eastAsia="Tw Cen MT"/>
          <w:color w:val="000000"/>
          <w:u w:color="000000"/>
          <w:lang w:val="en-US"/>
        </w:rPr>
        <w:fldChar w:fldCharType="separate" w:fldLock="0"/>
      </w:r>
      <w:r>
        <w:rPr>
          <w:rStyle w:val="Hyperlink.0"/>
          <w:rFonts w:ascii="Tw Cen MT" w:hAnsi="Tw Cen MT"/>
          <w:color w:val="000000"/>
          <w:u w:color="000000"/>
          <w:rtl w:val="0"/>
          <w:lang w:val="en-US"/>
        </w:rPr>
        <w:t>http://suburb.am/en/projects</w:t>
      </w:r>
      <w:r>
        <w:rPr>
          <w:lang w:val="en-US"/>
        </w:rPr>
        <w:fldChar w:fldCharType="end" w:fldLock="0"/>
      </w:r>
      <w:r>
        <w:rPr>
          <w:rFonts w:ascii="Tw Cen MT" w:hAnsi="Tw Cen MT"/>
          <w:color w:val="000000"/>
          <w:u w:color="000000"/>
          <w:rtl w:val="0"/>
          <w:lang w:val="en-US"/>
        </w:rPr>
        <w:t xml:space="preserve"> .</w:t>
      </w:r>
    </w:p>
    <w:p>
      <w:pPr>
        <w:pStyle w:val="Normal (Web)"/>
        <w:spacing w:before="0" w:after="160"/>
        <w:rPr>
          <w:rFonts w:ascii="Tw Cen MT" w:cs="Tw Cen MT" w:hAnsi="Tw Cen MT" w:eastAsia="Tw Cen MT"/>
          <w:lang w:val="en-US"/>
        </w:rPr>
      </w:pPr>
      <w:r>
        <w:rPr>
          <w:rFonts w:ascii="Tw Cen MT" w:hAnsi="Tw Cen MT"/>
          <w:b w:val="1"/>
          <w:bCs w:val="1"/>
          <w:color w:val="000000"/>
          <w:u w:color="000000"/>
          <w:rtl w:val="0"/>
          <w:lang w:val="en-US"/>
        </w:rPr>
        <w:t>Organizational Description:</w:t>
      </w:r>
      <w:r>
        <w:rPr>
          <w:rFonts w:ascii="Tw Cen MT" w:hAnsi="Tw Cen MT"/>
          <w:color w:val="000000"/>
          <w:u w:color="000000"/>
          <w:rtl w:val="0"/>
          <w:lang w:val="en-US"/>
        </w:rPr>
        <w:t xml:space="preserve"> The suburb.am platform provides local and international artists and curators with an open space to exhibit and discuss art projects and solo exhibitions. Because Suburb Platform doesn</w:t>
      </w:r>
      <w:r>
        <w:rPr>
          <w:rFonts w:ascii="Tw Cen MT" w:hAnsi="Tw Cen MT" w:hint="default"/>
          <w:color w:val="000000"/>
          <w:u w:color="000000"/>
          <w:rtl w:val="0"/>
          <w:lang w:val="en-US"/>
        </w:rPr>
        <w:t>’</w:t>
      </w:r>
      <w:r>
        <w:rPr>
          <w:rFonts w:ascii="Tw Cen MT" w:hAnsi="Tw Cen MT"/>
          <w:color w:val="000000"/>
          <w:u w:color="000000"/>
          <w:rtl w:val="0"/>
          <w:lang w:val="en-US"/>
        </w:rPr>
        <w:t>t have a permanent location, its main activities (artists</w:t>
      </w:r>
      <w:r>
        <w:rPr>
          <w:rFonts w:ascii="Tw Cen MT" w:hAnsi="Tw Cen MT" w:hint="default"/>
          <w:color w:val="000000"/>
          <w:u w:color="000000"/>
          <w:rtl w:val="0"/>
          <w:lang w:val="en-US"/>
        </w:rPr>
        <w:t xml:space="preserve">’ </w:t>
      </w:r>
      <w:r>
        <w:rPr>
          <w:rFonts w:ascii="Tw Cen MT" w:hAnsi="Tw Cen MT"/>
          <w:color w:val="000000"/>
          <w:u w:color="000000"/>
          <w:rtl w:val="0"/>
          <w:lang w:val="en-US"/>
        </w:rPr>
        <w:t xml:space="preserve">talks, workshops, discussions, presentations and screenings) take place in different locations in Yerevan. Independent curator Eva Khachatryan directs the residency program. </w:t>
      </w:r>
      <w:r>
        <w:rPr>
          <w:rFonts w:ascii="Tw Cen MT" w:hAnsi="Tw Cen MT" w:hint="default"/>
          <w:color w:val="000000"/>
          <w:u w:color="000000"/>
          <w:rtl w:val="0"/>
          <w:lang w:val="en-US"/>
        </w:rPr>
        <w:t> </w:t>
      </w:r>
      <w:r>
        <w:rPr>
          <w:rFonts w:ascii="Tw Cen MT" w:hAnsi="Tw Cen MT"/>
          <w:color w:val="000000"/>
          <w:u w:color="000000"/>
          <w:rtl w:val="0"/>
          <w:lang w:val="en-US"/>
        </w:rPr>
        <w:t xml:space="preserve">As a researcher and curator, her work focuses on self-organization and autonomy in the field of contemporary art. </w:t>
      </w:r>
      <w:r>
        <w:rPr>
          <w:rFonts w:ascii="Tw Cen MT" w:hAnsi="Tw Cen MT" w:hint="default"/>
          <w:color w:val="000000"/>
          <w:u w:color="000000"/>
          <w:rtl w:val="0"/>
          <w:lang w:val="en-US"/>
        </w:rPr>
        <w:t> </w:t>
      </w:r>
      <w:r>
        <w:rPr>
          <w:rFonts w:ascii="Tw Cen MT" w:hAnsi="Tw Cen MT"/>
          <w:color w:val="000000"/>
          <w:u w:color="000000"/>
          <w:rtl w:val="0"/>
          <w:lang w:val="en-US"/>
        </w:rPr>
        <w:t>Eva initiates and directs educational programs for emerging artists and organizes local and international exhibitions, presentations, and seminars and visual art and electronic music exchange programs.</w:t>
      </w: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p>
    <w:p>
      <w:pPr>
        <w:pStyle w:val="Normal.0"/>
      </w:pPr>
      <w:r>
        <w:rPr>
          <w:rFonts w:ascii="Arial Unicode MS" w:cs="Arial Unicode MS" w:hAnsi="Arial Unicode MS" w:eastAsia="Arial Unicode MS"/>
          <w:b w:val="0"/>
          <w:bCs w:val="0"/>
          <w:i w:val="0"/>
          <w:iCs w:val="0"/>
          <w:sz w:val="24"/>
          <w:szCs w:val="24"/>
          <w:lang w:val="en-US"/>
        </w:rPr>
        <w:br w:type="page"/>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Platform Art Prospect Residency</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Baku, Azerbaijan</w:t>
      </w:r>
    </w:p>
    <w:p>
      <w:pPr>
        <w:pStyle w:val="Normal.0"/>
        <w:spacing w:line="240" w:lineRule="auto"/>
        <w:rPr>
          <w:rFonts w:ascii="Tw Cen MT" w:cs="Tw Cen MT" w:hAnsi="Tw Cen MT" w:eastAsia="Tw Cen MT"/>
          <w:b w:val="1"/>
          <w:bCs w:val="1"/>
          <w:sz w:val="24"/>
          <w:szCs w:val="24"/>
          <w:lang w:val="en-US"/>
        </w:rPr>
      </w:pPr>
      <w:r>
        <w:rPr>
          <w:rFonts w:ascii="Tw Cen MT" w:hAnsi="Tw Cen MT"/>
          <w:b w:val="1"/>
          <w:bCs w:val="1"/>
          <w:sz w:val="24"/>
          <w:szCs w:val="24"/>
          <w:rtl w:val="0"/>
          <w:lang w:val="en-US"/>
        </w:rPr>
        <w:t>Organizer: atelier  P</w:t>
      </w:r>
      <w:r>
        <w:rPr>
          <w:b w:val="1"/>
          <w:bCs w:val="1"/>
          <w:sz w:val="24"/>
          <w:szCs w:val="24"/>
          <w:rtl w:val="0"/>
          <w:lang w:val="en-US"/>
        </w:rPr>
        <w:t>İ</w:t>
      </w:r>
      <w:r>
        <w:rPr>
          <w:rFonts w:ascii="Tw Cen MT" w:hAnsi="Tw Cen MT"/>
          <w:b w:val="1"/>
          <w:bCs w:val="1"/>
          <w:sz w:val="24"/>
          <w:szCs w:val="24"/>
          <w:rtl w:val="0"/>
          <w:lang w:val="en-US"/>
        </w:rPr>
        <w:t>LL</w:t>
      </w:r>
      <w:r>
        <w:rPr>
          <w:b w:val="1"/>
          <w:bCs w:val="1"/>
          <w:sz w:val="24"/>
          <w:szCs w:val="24"/>
          <w:rtl w:val="0"/>
          <w:lang w:val="en-US"/>
        </w:rPr>
        <w:t>Ə</w:t>
      </w: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Residency Description</w:t>
      </w:r>
      <w:r>
        <w:rPr>
          <w:rFonts w:ascii="Tw Cen MT" w:hAnsi="Tw Cen MT"/>
          <w:sz w:val="24"/>
          <w:szCs w:val="24"/>
          <w:rtl w:val="0"/>
          <w:lang w:val="en-US"/>
        </w:rPr>
        <w:t xml:space="preserve">: </w:t>
      </w:r>
    </w:p>
    <w:p>
      <w:pPr>
        <w:pStyle w:val="Normal.0"/>
        <w:rPr>
          <w:rFonts w:ascii="Tw Cen MT" w:cs="Tw Cen MT" w:hAnsi="Tw Cen MT" w:eastAsia="Tw Cen MT"/>
          <w:sz w:val="24"/>
          <w:szCs w:val="24"/>
          <w:lang w:val="en-US"/>
        </w:rPr>
      </w:pPr>
      <w:r>
        <w:rPr>
          <w:rFonts w:ascii="Tw Cen MT" w:hAnsi="Tw Cen MT"/>
          <w:sz w:val="24"/>
          <w:szCs w:val="24"/>
          <w:u w:val="single"/>
          <w:rtl w:val="0"/>
          <w:lang w:val="en-US"/>
        </w:rPr>
        <w:t>Dates:</w:t>
      </w:r>
      <w:r>
        <w:rPr>
          <w:rFonts w:ascii="Tw Cen MT" w:hAnsi="Tw Cen MT"/>
          <w:sz w:val="24"/>
          <w:szCs w:val="24"/>
          <w:rtl w:val="0"/>
          <w:lang w:val="en-US"/>
        </w:rPr>
        <w:t xml:space="preserve">    Four to five weeks between May and October 2018</w:t>
      </w:r>
    </w:p>
    <w:p>
      <w:pPr>
        <w:pStyle w:val="Normal.0"/>
        <w:rPr>
          <w:rFonts w:ascii="Tw Cen MT" w:cs="Tw Cen MT" w:hAnsi="Tw Cen MT" w:eastAsia="Tw Cen MT"/>
          <w:sz w:val="24"/>
          <w:szCs w:val="24"/>
          <w:u w:val="single"/>
          <w:lang w:val="en-US"/>
        </w:rPr>
      </w:pPr>
    </w:p>
    <w:p>
      <w:pPr>
        <w:pStyle w:val="Normal.0"/>
        <w:rPr>
          <w:rFonts w:ascii="Tw Cen MT" w:cs="Tw Cen MT" w:hAnsi="Tw Cen MT" w:eastAsia="Tw Cen MT"/>
          <w:sz w:val="24"/>
          <w:szCs w:val="24"/>
          <w:lang w:val="en-US"/>
        </w:rPr>
      </w:pPr>
      <w:r>
        <w:rPr>
          <w:rFonts w:ascii="Tw Cen MT" w:hAnsi="Tw Cen MT"/>
          <w:sz w:val="24"/>
          <w:szCs w:val="24"/>
          <w:u w:val="single"/>
          <w:rtl w:val="0"/>
          <w:lang w:val="en-US"/>
        </w:rPr>
        <w:t>Goals:</w:t>
      </w:r>
      <w:r>
        <w:rPr>
          <w:rFonts w:ascii="Tw Cen MT" w:hAnsi="Tw Cen MT"/>
          <w:sz w:val="24"/>
          <w:szCs w:val="24"/>
          <w:rtl w:val="0"/>
          <w:lang w:val="en-US"/>
        </w:rPr>
        <w:t xml:space="preserve">  The general goal of the residency is to study and document the condition of one of the oldest residential districts in Baku </w:t>
      </w:r>
      <w:r>
        <w:rPr>
          <w:rFonts w:ascii="Tw Cen MT" w:hAnsi="Tw Cen MT" w:hint="default"/>
          <w:sz w:val="24"/>
          <w:szCs w:val="24"/>
          <w:rtl w:val="0"/>
          <w:lang w:val="en-US"/>
        </w:rPr>
        <w:t xml:space="preserve">– </w:t>
      </w:r>
      <w:r>
        <w:rPr>
          <w:rFonts w:ascii="Tw Cen MT" w:hAnsi="Tw Cen MT"/>
          <w:sz w:val="24"/>
          <w:szCs w:val="24"/>
          <w:rtl w:val="0"/>
          <w:lang w:val="en-US"/>
        </w:rPr>
        <w:t xml:space="preserve">Forshtadt. In this district there is a high concentration of architectural monuments, studios, cafes, bars, hostels and other enterprises, including alternative spaces; their appearance was stimulated by their central location in the district and the prevalence of empty first floors/basement spaces and low rental rates. However, currently the situation is changing. The district is becoming more attractive and popular and the local administration has initiated its own </w:t>
      </w:r>
      <w:r>
        <w:rPr>
          <w:rFonts w:ascii="Tw Cen MT" w:hAnsi="Tw Cen MT" w:hint="default"/>
          <w:sz w:val="24"/>
          <w:szCs w:val="24"/>
          <w:rtl w:val="0"/>
          <w:lang w:val="en-US"/>
        </w:rPr>
        <w:t>“</w:t>
      </w:r>
      <w:r>
        <w:rPr>
          <w:rFonts w:ascii="Tw Cen MT" w:hAnsi="Tw Cen MT"/>
          <w:sz w:val="24"/>
          <w:szCs w:val="24"/>
          <w:rtl w:val="0"/>
          <w:lang w:val="en-US"/>
        </w:rPr>
        <w:t>reconstruction.</w:t>
      </w:r>
      <w:r>
        <w:rPr>
          <w:rFonts w:ascii="Tw Cen MT" w:hAnsi="Tw Cen MT" w:hint="default"/>
          <w:sz w:val="24"/>
          <w:szCs w:val="24"/>
          <w:rtl w:val="0"/>
          <w:lang w:val="en-US"/>
        </w:rPr>
        <w:t xml:space="preserve">” </w:t>
      </w:r>
      <w:r>
        <w:rPr>
          <w:rFonts w:ascii="Tw Cen MT" w:hAnsi="Tw Cen MT"/>
          <w:sz w:val="24"/>
          <w:szCs w:val="24"/>
          <w:rtl w:val="0"/>
          <w:lang w:val="en-US"/>
        </w:rPr>
        <w:t>The Forshtadt district is now on the brink of a full transformation and reconstruction; for this reason, it is important to document the current condition of the district before it becomes completely gentrified and bring its historical-cultural value and uniqueness to the attention of city residents.</w:t>
      </w:r>
    </w:p>
    <w:p>
      <w:pPr>
        <w:pStyle w:val="Normal.0"/>
        <w:rPr>
          <w:rFonts w:ascii="Tw Cen MT" w:cs="Tw Cen MT" w:hAnsi="Tw Cen MT" w:eastAsia="Tw Cen MT"/>
          <w:sz w:val="24"/>
          <w:szCs w:val="24"/>
          <w:u w:val="single"/>
          <w:lang w:val="en-US"/>
        </w:rPr>
      </w:pPr>
    </w:p>
    <w:p>
      <w:pPr>
        <w:pStyle w:val="Normal.0"/>
        <w:rPr>
          <w:rFonts w:ascii="Tw Cen MT" w:cs="Tw Cen MT" w:hAnsi="Tw Cen MT" w:eastAsia="Tw Cen MT"/>
          <w:sz w:val="24"/>
          <w:szCs w:val="24"/>
          <w:u w:val="single"/>
          <w:lang w:val="en-US"/>
        </w:rPr>
      </w:pPr>
      <w:r>
        <w:rPr>
          <w:rFonts w:ascii="Tw Cen MT" w:hAnsi="Tw Cen MT"/>
          <w:sz w:val="24"/>
          <w:szCs w:val="24"/>
          <w:u w:val="single"/>
          <w:rtl w:val="0"/>
          <w:lang w:val="en-US"/>
        </w:rPr>
        <w:t xml:space="preserve">Structure: </w:t>
      </w:r>
    </w:p>
    <w:p>
      <w:pPr>
        <w:pStyle w:val="Normal.0"/>
        <w:numPr>
          <w:ilvl w:val="0"/>
          <w:numId w:val="2"/>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 xml:space="preserve">Research </w:t>
      </w:r>
    </w:p>
    <w:p>
      <w:pPr>
        <w:pStyle w:val="Normal.0"/>
        <w:numPr>
          <w:ilvl w:val="0"/>
          <w:numId w:val="2"/>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Skill training workshops/programs for students, exchange of information</w:t>
      </w:r>
    </w:p>
    <w:p>
      <w:pPr>
        <w:pStyle w:val="Normal.0"/>
        <w:numPr>
          <w:ilvl w:val="0"/>
          <w:numId w:val="2"/>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Production of a project</w:t>
      </w:r>
    </w:p>
    <w:p>
      <w:pPr>
        <w:pStyle w:val="Normal.0"/>
        <w:numPr>
          <w:ilvl w:val="0"/>
          <w:numId w:val="2"/>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Exhibition or publication</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u w:val="single"/>
          <w:lang w:val="en-US"/>
        </w:rPr>
      </w:pPr>
      <w:r>
        <w:rPr>
          <w:rFonts w:ascii="Tw Cen MT" w:hAnsi="Tw Cen MT"/>
          <w:sz w:val="24"/>
          <w:szCs w:val="24"/>
          <w:u w:val="single"/>
          <w:rtl w:val="0"/>
          <w:lang w:val="en-US"/>
        </w:rPr>
        <w:t>Preference will be given to applications from:</w:t>
      </w:r>
    </w:p>
    <w:p>
      <w:pPr>
        <w:pStyle w:val="Normal.0"/>
        <w:rPr>
          <w:rFonts w:ascii="Tw Cen MT" w:cs="Tw Cen MT" w:hAnsi="Tw Cen MT" w:eastAsia="Tw Cen MT"/>
          <w:sz w:val="24"/>
          <w:szCs w:val="24"/>
          <w:lang w:val="en-US"/>
        </w:rPr>
      </w:pPr>
      <w:r>
        <w:rPr>
          <w:rFonts w:ascii="Tw Cen MT" w:hAnsi="Tw Cen MT"/>
          <w:sz w:val="24"/>
          <w:szCs w:val="24"/>
          <w:rtl w:val="0"/>
          <w:lang w:val="en-US"/>
        </w:rPr>
        <w:t>Architects/Urbanists</w:t>
      </w:r>
      <w:r>
        <w:rPr>
          <w:rFonts w:ascii="Tw Cen MT" w:hAnsi="Tw Cen MT"/>
          <w:sz w:val="24"/>
          <w:szCs w:val="24"/>
          <w:u w:val="single"/>
          <w:rtl w:val="0"/>
          <w:lang w:val="en-US"/>
        </w:rPr>
        <w:t>,</w:t>
      </w:r>
      <w:r>
        <w:rPr>
          <w:rFonts w:ascii="Tw Cen MT" w:hAnsi="Tw Cen MT"/>
          <w:sz w:val="24"/>
          <w:szCs w:val="24"/>
          <w:rtl w:val="0"/>
          <w:lang w:val="en-US"/>
        </w:rPr>
        <w:t xml:space="preserve"> Street Artists, and Video or Documentary Filmmakers, who have experience conducting educational programs and are interested in conducting a series of training workshops aimed at collecting documentation about Forshtadt District. We particularly welcome applicants with experience creatively collecting video-documentation in a clear manner.</w:t>
      </w:r>
    </w:p>
    <w:p>
      <w:pPr>
        <w:pStyle w:val="Normal.0"/>
        <w:rPr>
          <w:rFonts w:ascii="Tw Cen MT" w:cs="Tw Cen MT" w:hAnsi="Tw Cen MT" w:eastAsia="Tw Cen MT"/>
          <w:sz w:val="24"/>
          <w:szCs w:val="24"/>
          <w:lang w:val="en-US"/>
        </w:rPr>
      </w:pPr>
      <w:r>
        <w:rPr>
          <w:rFonts w:ascii="Tw Cen MT" w:hAnsi="Tw Cen MT"/>
          <w:sz w:val="24"/>
          <w:szCs w:val="24"/>
          <w:rtl w:val="0"/>
          <w:lang w:val="en-US"/>
        </w:rPr>
        <w:t>The host organization will provide access to additional historical materials and technical support, help set up interviews and organize student groups, and acquaint residents with the territory.</w:t>
      </w: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Organizational Description:</w:t>
      </w:r>
    </w:p>
    <w:p>
      <w:pPr>
        <w:pStyle w:val="Normal.0"/>
        <w:rPr>
          <w:rFonts w:ascii="Tw Cen MT" w:cs="Tw Cen MT" w:hAnsi="Tw Cen MT" w:eastAsia="Tw Cen MT"/>
          <w:sz w:val="24"/>
          <w:szCs w:val="24"/>
          <w:lang w:val="en-US"/>
        </w:rPr>
      </w:pPr>
      <w:r>
        <w:rPr>
          <w:rFonts w:ascii="Tw Cen MT" w:hAnsi="Tw Cen MT"/>
          <w:sz w:val="24"/>
          <w:szCs w:val="24"/>
          <w:rtl w:val="0"/>
          <w:lang w:val="en-US"/>
        </w:rPr>
        <w:t>The PILL</w:t>
      </w:r>
      <w:r>
        <w:rPr>
          <w:sz w:val="24"/>
          <w:szCs w:val="24"/>
          <w:rtl w:val="0"/>
          <w:lang w:val="en-US"/>
        </w:rPr>
        <w:t>Ə</w:t>
      </w:r>
      <w:r>
        <w:rPr>
          <w:rFonts w:ascii="Tw Cen MT" w:hAnsi="Tw Cen MT"/>
          <w:sz w:val="24"/>
          <w:szCs w:val="24"/>
          <w:rtl w:val="0"/>
          <w:lang w:val="en-US"/>
        </w:rPr>
        <w:t xml:space="preserve"> architecture studio was founded in November 2015. </w:t>
      </w:r>
    </w:p>
    <w:p>
      <w:pPr>
        <w:pStyle w:val="Normal.0"/>
        <w:rPr>
          <w:rFonts w:ascii="Tw Cen MT" w:cs="Tw Cen MT" w:hAnsi="Tw Cen MT" w:eastAsia="Tw Cen MT"/>
          <w:sz w:val="24"/>
          <w:szCs w:val="24"/>
          <w:lang w:val="en-US"/>
        </w:rPr>
      </w:pPr>
      <w:r>
        <w:rPr>
          <w:rFonts w:ascii="Tw Cen MT" w:hAnsi="Tw Cen MT"/>
          <w:sz w:val="24"/>
          <w:szCs w:val="24"/>
          <w:rtl w:val="0"/>
          <w:lang w:val="en-US"/>
        </w:rPr>
        <w:t>The PILL</w:t>
      </w:r>
      <w:r>
        <w:rPr>
          <w:sz w:val="24"/>
          <w:szCs w:val="24"/>
          <w:rtl w:val="0"/>
          <w:lang w:val="en-US"/>
        </w:rPr>
        <w:t>Ə</w:t>
      </w:r>
      <w:r>
        <w:rPr>
          <w:rFonts w:ascii="Tw Cen MT" w:hAnsi="Tw Cen MT"/>
          <w:sz w:val="24"/>
          <w:szCs w:val="24"/>
          <w:rtl w:val="0"/>
          <w:lang w:val="en-US"/>
        </w:rPr>
        <w:t xml:space="preserve"> team conducts architectural research and works on different topics related to architectural practice. As an architectural organization PILL</w:t>
      </w:r>
      <w:r>
        <w:rPr>
          <w:sz w:val="24"/>
          <w:szCs w:val="24"/>
          <w:rtl w:val="0"/>
          <w:lang w:val="en-US"/>
        </w:rPr>
        <w:t>Ə</w:t>
      </w:r>
      <w:r>
        <w:rPr>
          <w:rFonts w:ascii="Tw Cen MT" w:hAnsi="Tw Cen MT"/>
          <w:sz w:val="24"/>
          <w:szCs w:val="24"/>
          <w:rtl w:val="0"/>
          <w:lang w:val="en-US"/>
        </w:rPr>
        <w:t xml:space="preserve"> aims to become an alternative local platform, which examines critical architectural and urban problems and seeks optimal solutions for them.  In addition, the team organizes discussions, writes proposals, prepares presentations, exhibitions, and coordinates workshops.</w:t>
      </w:r>
    </w:p>
    <w:p>
      <w:pPr>
        <w:pStyle w:val="Normal.0"/>
        <w:rPr>
          <w:rFonts w:ascii="Tw Cen MT" w:cs="Tw Cen MT" w:hAnsi="Tw Cen MT" w:eastAsia="Tw Cen MT"/>
          <w:sz w:val="24"/>
          <w:szCs w:val="24"/>
          <w:lang w:val="en-US"/>
        </w:rPr>
      </w:pP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pPr>
      <w:r>
        <w:rPr>
          <w:rFonts w:ascii="Arial Unicode MS" w:cs="Arial Unicode MS" w:hAnsi="Arial Unicode MS" w:eastAsia="Arial Unicode MS"/>
          <w:b w:val="0"/>
          <w:bCs w:val="0"/>
          <w:i w:val="0"/>
          <w:iCs w:val="0"/>
          <w:sz w:val="24"/>
          <w:szCs w:val="24"/>
          <w:lang w:val="en-US"/>
        </w:rPr>
        <w:br w:type="page"/>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Platform Art Prospect Residency</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Minsk, Belarus</w:t>
      </w:r>
    </w:p>
    <w:p>
      <w:pPr>
        <w:pStyle w:val="Normal.0"/>
        <w:rPr>
          <w:rFonts w:ascii="Tw Cen MT" w:cs="Tw Cen MT" w:hAnsi="Tw Cen MT" w:eastAsia="Tw Cen MT"/>
          <w:b w:val="1"/>
          <w:bCs w:val="1"/>
          <w:sz w:val="24"/>
          <w:szCs w:val="24"/>
        </w:rPr>
      </w:pPr>
      <w:r>
        <w:rPr>
          <w:rFonts w:ascii="Tw Cen MT" w:hAnsi="Tw Cen MT"/>
          <w:b w:val="1"/>
          <w:bCs w:val="1"/>
          <w:sz w:val="24"/>
          <w:szCs w:val="24"/>
          <w:rtl w:val="0"/>
          <w:lang w:val="en-US"/>
        </w:rPr>
        <w:t xml:space="preserve">Organizer: </w:t>
      </w:r>
      <w:r>
        <w:rPr>
          <w:b w:val="1"/>
          <w:bCs w:val="1"/>
          <w:sz w:val="24"/>
          <w:szCs w:val="24"/>
          <w:rtl w:val="0"/>
          <w:lang w:val="ru-RU"/>
        </w:rPr>
        <w:t>Ў</w:t>
      </w:r>
      <w:r>
        <w:rPr>
          <w:rFonts w:ascii="Tw Cen MT" w:hAnsi="Tw Cen MT"/>
          <w:b w:val="1"/>
          <w:bCs w:val="1"/>
          <w:sz w:val="24"/>
          <w:szCs w:val="24"/>
          <w:rtl w:val="0"/>
          <w:lang w:val="en-US"/>
        </w:rPr>
        <w:t xml:space="preserve"> Gallery of Contemporary Art</w:t>
      </w: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Residency 1 Description:</w:t>
      </w:r>
    </w:p>
    <w:p>
      <w:pPr>
        <w:pStyle w:val="Normal.0"/>
        <w:rPr>
          <w:rFonts w:ascii="Tw Cen MT" w:cs="Tw Cen MT" w:hAnsi="Tw Cen MT" w:eastAsia="Tw Cen MT"/>
          <w:sz w:val="24"/>
          <w:szCs w:val="24"/>
          <w:lang w:val="en-US"/>
        </w:rPr>
      </w:pPr>
      <w:r>
        <w:rPr>
          <w:rFonts w:ascii="Tw Cen MT" w:hAnsi="Tw Cen MT"/>
          <w:sz w:val="24"/>
          <w:szCs w:val="24"/>
          <w:u w:val="single"/>
          <w:rtl w:val="0"/>
          <w:lang w:val="en-US"/>
        </w:rPr>
        <w:t>Date:</w:t>
      </w:r>
      <w:r>
        <w:rPr>
          <w:rFonts w:ascii="Tw Cen MT" w:hAnsi="Tw Cen MT"/>
          <w:sz w:val="24"/>
          <w:szCs w:val="24"/>
          <w:rtl w:val="0"/>
          <w:lang w:val="en-US"/>
        </w:rPr>
        <w:t xml:space="preserve"> Four weeks in June-July 2018</w:t>
      </w:r>
    </w:p>
    <w:p>
      <w:pPr>
        <w:pStyle w:val="Normal.0"/>
        <w:rPr>
          <w:rFonts w:ascii="Tw Cen MT" w:cs="Tw Cen MT" w:hAnsi="Tw Cen MT" w:eastAsia="Tw Cen MT"/>
          <w:sz w:val="24"/>
          <w:szCs w:val="24"/>
        </w:rPr>
      </w:pPr>
      <w:r>
        <w:rPr>
          <w:rFonts w:ascii="Tw Cen MT" w:hAnsi="Tw Cen MT"/>
          <w:sz w:val="24"/>
          <w:szCs w:val="24"/>
          <w:u w:val="single"/>
          <w:rtl w:val="0"/>
          <w:lang w:val="en-US"/>
        </w:rPr>
        <w:t>Goals:</w:t>
      </w:r>
      <w:r>
        <w:rPr>
          <w:rFonts w:ascii="Tw Cen MT" w:hAnsi="Tw Cen MT"/>
          <w:sz w:val="24"/>
          <w:szCs w:val="24"/>
          <w:rtl w:val="0"/>
          <w:lang w:val="en-US"/>
        </w:rPr>
        <w:t xml:space="preserve"> </w:t>
      </w:r>
      <w:r>
        <w:rPr>
          <w:sz w:val="24"/>
          <w:szCs w:val="24"/>
          <w:rtl w:val="0"/>
          <w:lang w:val="ru-RU"/>
        </w:rPr>
        <w:t>Ў</w:t>
      </w:r>
      <w:r>
        <w:rPr>
          <w:rFonts w:ascii="Tw Cen MT" w:hAnsi="Tw Cen MT"/>
          <w:sz w:val="24"/>
          <w:szCs w:val="24"/>
          <w:rtl w:val="0"/>
          <w:lang w:val="en-US"/>
        </w:rPr>
        <w:t xml:space="preserve"> Gallery of Contemporary Art will begin working in a new location as a center of contemporary art in April 2018. The primary goals of the new center are to involve people of all ages in our projects and activities by creating a barrier-free environment and to adapt exhibition and educational programs to the needs of people with developmental issues and disabilities.</w:t>
      </w: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Applications are welcome from artists, curators and art specialists, whose proposed projects focus on socially oriented creative practices with marginalized groups, including people with developmental issues and physical disabilities.  </w:t>
      </w:r>
    </w:p>
    <w:p>
      <w:pPr>
        <w:pStyle w:val="Normal.0"/>
        <w:rPr>
          <w:rFonts w:ascii="Tw Cen MT" w:cs="Tw Cen MT" w:hAnsi="Tw Cen MT" w:eastAsia="Tw Cen MT"/>
          <w:sz w:val="24"/>
          <w:szCs w:val="24"/>
          <w:lang w:val="en-US"/>
        </w:rPr>
      </w:pPr>
      <w:r>
        <w:rPr>
          <w:rFonts w:ascii="Tw Cen MT" w:hAnsi="Tw Cen MT"/>
          <w:sz w:val="24"/>
          <w:szCs w:val="24"/>
          <w:rtl w:val="0"/>
          <w:lang w:val="en-US"/>
        </w:rPr>
        <w:t>Structure of Residency:</w:t>
      </w:r>
    </w:p>
    <w:p>
      <w:pPr>
        <w:pStyle w:val="Normal.0"/>
        <w:numPr>
          <w:ilvl w:val="0"/>
          <w:numId w:val="4"/>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Artist Talk;</w:t>
      </w:r>
    </w:p>
    <w:p>
      <w:pPr>
        <w:pStyle w:val="Normal.0"/>
        <w:numPr>
          <w:ilvl w:val="0"/>
          <w:numId w:val="4"/>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Series of workshops and other activities for a target group;</w:t>
      </w:r>
    </w:p>
    <w:p>
      <w:pPr>
        <w:pStyle w:val="Normal.0"/>
        <w:numPr>
          <w:ilvl w:val="0"/>
          <w:numId w:val="4"/>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Series of lectures and discussions about working with the target group.</w:t>
      </w: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Residency 2 Description:</w:t>
      </w:r>
    </w:p>
    <w:p>
      <w:pPr>
        <w:pStyle w:val="Normal.0"/>
        <w:rPr>
          <w:rFonts w:ascii="Tw Cen MT" w:cs="Tw Cen MT" w:hAnsi="Tw Cen MT" w:eastAsia="Tw Cen MT"/>
          <w:sz w:val="24"/>
          <w:szCs w:val="24"/>
          <w:lang w:val="en-US"/>
        </w:rPr>
      </w:pPr>
      <w:r>
        <w:rPr>
          <w:rFonts w:ascii="Tw Cen MT" w:hAnsi="Tw Cen MT"/>
          <w:sz w:val="24"/>
          <w:szCs w:val="24"/>
          <w:u w:val="single"/>
          <w:rtl w:val="0"/>
          <w:lang w:val="en-US"/>
        </w:rPr>
        <w:t>Dates:</w:t>
      </w:r>
      <w:r>
        <w:rPr>
          <w:rFonts w:ascii="Tw Cen MT" w:hAnsi="Tw Cen MT"/>
          <w:sz w:val="24"/>
          <w:szCs w:val="24"/>
          <w:rtl w:val="0"/>
          <w:lang w:val="en-US"/>
        </w:rPr>
        <w:t xml:space="preserve"> Four weeks in October-November 2018</w:t>
      </w:r>
    </w:p>
    <w:p>
      <w:pPr>
        <w:pStyle w:val="Normal.0"/>
        <w:rPr>
          <w:rFonts w:ascii="Tw Cen MT" w:cs="Tw Cen MT" w:hAnsi="Tw Cen MT" w:eastAsia="Tw Cen MT"/>
          <w:sz w:val="24"/>
          <w:szCs w:val="24"/>
        </w:rPr>
      </w:pPr>
      <w:r>
        <w:rPr>
          <w:rFonts w:ascii="Tw Cen MT" w:hAnsi="Tw Cen MT"/>
          <w:sz w:val="24"/>
          <w:szCs w:val="24"/>
          <w:u w:val="single"/>
          <w:rtl w:val="0"/>
          <w:lang w:val="en-US"/>
        </w:rPr>
        <w:t>Goals:</w:t>
      </w:r>
      <w:r>
        <w:rPr>
          <w:rFonts w:ascii="Tw Cen MT" w:hAnsi="Tw Cen MT"/>
          <w:sz w:val="24"/>
          <w:szCs w:val="24"/>
          <w:rtl w:val="0"/>
          <w:lang w:val="en-US"/>
        </w:rPr>
        <w:t xml:space="preserve"> Between October and December 2018 the Gallery will conduct the archival-exhibition project of Belorussian art </w:t>
      </w:r>
      <w:r>
        <w:rPr>
          <w:rFonts w:ascii="Tw Cen MT" w:hAnsi="Tw Cen MT" w:hint="default"/>
          <w:sz w:val="24"/>
          <w:szCs w:val="24"/>
          <w:rtl w:val="0"/>
          <w:lang w:val="en-US"/>
        </w:rPr>
        <w:t>“</w:t>
      </w:r>
      <w:r>
        <w:rPr>
          <w:rFonts w:ascii="Tw Cen MT" w:hAnsi="Tw Cen MT"/>
          <w:sz w:val="24"/>
          <w:szCs w:val="24"/>
          <w:rtl w:val="0"/>
          <w:lang w:val="en-US"/>
        </w:rPr>
        <w:t>Zbor,</w:t>
      </w:r>
      <w:r>
        <w:rPr>
          <w:rFonts w:ascii="Tw Cen MT" w:hAnsi="Tw Cen MT" w:hint="default"/>
          <w:sz w:val="24"/>
          <w:szCs w:val="24"/>
          <w:rtl w:val="0"/>
          <w:lang w:val="en-US"/>
        </w:rPr>
        <w:t xml:space="preserve">” </w:t>
      </w:r>
      <w:r>
        <w:rPr>
          <w:rFonts w:ascii="Tw Cen MT" w:hAnsi="Tw Cen MT"/>
          <w:sz w:val="24"/>
          <w:szCs w:val="24"/>
          <w:rtl w:val="0"/>
          <w:lang w:val="en-US"/>
        </w:rPr>
        <w:t>which is dedicated to the analysis of iconic statements of contemporary art in Belarus from the 1980</w:t>
      </w:r>
      <w:r>
        <w:rPr>
          <w:rFonts w:ascii="Tw Cen MT" w:hAnsi="Tw Cen MT" w:hint="default"/>
          <w:sz w:val="24"/>
          <w:szCs w:val="24"/>
          <w:rtl w:val="0"/>
          <w:lang w:val="en-US"/>
        </w:rPr>
        <w:t>’</w:t>
      </w:r>
      <w:r>
        <w:rPr>
          <w:rFonts w:ascii="Tw Cen MT" w:hAnsi="Tw Cen MT"/>
          <w:sz w:val="24"/>
          <w:szCs w:val="24"/>
          <w:rtl w:val="0"/>
          <w:lang w:val="en-US"/>
        </w:rPr>
        <w:t xml:space="preserve">s until today.  This will be the first large scale exhibition on this topic in the country.  It is a collaborative project of the local art community without the participation of governmental structures and has been actively supported by </w:t>
      </w:r>
      <w:r>
        <w:rPr>
          <w:sz w:val="24"/>
          <w:szCs w:val="24"/>
          <w:rtl w:val="0"/>
          <w:lang w:val="ru-RU"/>
        </w:rPr>
        <w:t>Ў</w:t>
      </w:r>
      <w:r>
        <w:rPr>
          <w:rFonts w:ascii="Tw Cen MT" w:hAnsi="Tw Cen MT"/>
          <w:sz w:val="24"/>
          <w:szCs w:val="24"/>
          <w:rtl w:val="0"/>
          <w:lang w:val="en-US"/>
        </w:rPr>
        <w:t xml:space="preserve"> Gallery since the very beginning. </w:t>
      </w:r>
    </w:p>
    <w:p>
      <w:pPr>
        <w:pStyle w:val="Normal.0"/>
        <w:rPr>
          <w:rFonts w:ascii="Tw Cen MT" w:cs="Tw Cen MT" w:hAnsi="Tw Cen MT" w:eastAsia="Tw Cen MT"/>
          <w:sz w:val="24"/>
          <w:szCs w:val="24"/>
          <w:lang w:val="en-US"/>
        </w:rPr>
      </w:pPr>
      <w:r>
        <w:rPr>
          <w:rFonts w:ascii="Tw Cen MT" w:hAnsi="Tw Cen MT"/>
          <w:sz w:val="24"/>
          <w:szCs w:val="24"/>
          <w:rtl w:val="0"/>
          <w:lang w:val="en-US"/>
        </w:rPr>
        <w:t>We welcome applications from experienced curators, critics, researchers, and analysts of contemporary art who are interested in the history of Belorussian contemporary art within the wider geopolitical context. The residency application should include a clear description of the applicant</w:t>
      </w:r>
      <w:r>
        <w:rPr>
          <w:rFonts w:ascii="Tw Cen MT" w:hAnsi="Tw Cen MT" w:hint="default"/>
          <w:sz w:val="24"/>
          <w:szCs w:val="24"/>
          <w:rtl w:val="0"/>
          <w:lang w:val="en-US"/>
        </w:rPr>
        <w:t>’</w:t>
      </w:r>
      <w:r>
        <w:rPr>
          <w:rFonts w:ascii="Tw Cen MT" w:hAnsi="Tw Cen MT"/>
          <w:sz w:val="24"/>
          <w:szCs w:val="24"/>
          <w:rtl w:val="0"/>
          <w:lang w:val="en-US"/>
        </w:rPr>
        <w:t xml:space="preserve">s motivation and a proposed research plan and methodology. </w:t>
      </w:r>
    </w:p>
    <w:p>
      <w:pPr>
        <w:pStyle w:val="Normal.0"/>
        <w:rPr>
          <w:rFonts w:ascii="Tw Cen MT" w:cs="Tw Cen MT" w:hAnsi="Tw Cen MT" w:eastAsia="Tw Cen MT"/>
          <w:sz w:val="24"/>
          <w:szCs w:val="24"/>
          <w:u w:val="single"/>
          <w:lang w:val="en-US"/>
        </w:rPr>
      </w:pPr>
      <w:r>
        <w:rPr>
          <w:rFonts w:ascii="Tw Cen MT" w:hAnsi="Tw Cen MT"/>
          <w:sz w:val="24"/>
          <w:szCs w:val="24"/>
          <w:u w:val="single"/>
          <w:rtl w:val="0"/>
          <w:lang w:val="en-US"/>
        </w:rPr>
        <w:t>Structure:</w:t>
      </w:r>
    </w:p>
    <w:p>
      <w:pPr>
        <w:pStyle w:val="Normal.0"/>
        <w:numPr>
          <w:ilvl w:val="0"/>
          <w:numId w:val="6"/>
        </w:numPr>
        <w:bidi w:val="0"/>
        <w:ind w:right="0"/>
        <w:jc w:val="left"/>
        <w:rPr>
          <w:rFonts w:ascii="Tw Cen MT" w:cs="Tw Cen MT" w:hAnsi="Tw Cen MT" w:eastAsia="Tw Cen MT"/>
          <w:sz w:val="24"/>
          <w:szCs w:val="24"/>
          <w:u w:val="single"/>
          <w:rtl w:val="0"/>
          <w:lang w:val="en-US"/>
        </w:rPr>
      </w:pPr>
      <w:r>
        <w:rPr>
          <w:rFonts w:ascii="Tw Cen MT" w:hAnsi="Tw Cen MT"/>
          <w:sz w:val="24"/>
          <w:szCs w:val="24"/>
          <w:rtl w:val="0"/>
          <w:lang w:val="en-US"/>
        </w:rPr>
        <w:t>Artist/Curator Talk;</w:t>
      </w:r>
    </w:p>
    <w:p>
      <w:pPr>
        <w:pStyle w:val="Normal.0"/>
        <w:numPr>
          <w:ilvl w:val="0"/>
          <w:numId w:val="6"/>
        </w:numPr>
        <w:bidi w:val="0"/>
        <w:ind w:right="0"/>
        <w:jc w:val="left"/>
        <w:rPr>
          <w:rFonts w:ascii="Tw Cen MT" w:cs="Tw Cen MT" w:hAnsi="Tw Cen MT" w:eastAsia="Tw Cen MT"/>
          <w:sz w:val="24"/>
          <w:szCs w:val="24"/>
          <w:u w:val="single"/>
          <w:rtl w:val="0"/>
          <w:lang w:val="en-US"/>
        </w:rPr>
      </w:pPr>
      <w:r>
        <w:rPr>
          <w:rFonts w:ascii="Tw Cen MT" w:hAnsi="Tw Cen MT"/>
          <w:sz w:val="24"/>
          <w:szCs w:val="24"/>
          <w:rtl w:val="0"/>
          <w:lang w:val="en-US"/>
        </w:rPr>
        <w:t>Research on contemporary Belorussian art within a wider context;</w:t>
      </w:r>
    </w:p>
    <w:p>
      <w:pPr>
        <w:pStyle w:val="Normal.0"/>
        <w:numPr>
          <w:ilvl w:val="0"/>
          <w:numId w:val="6"/>
        </w:numPr>
        <w:bidi w:val="0"/>
        <w:ind w:right="0"/>
        <w:jc w:val="left"/>
        <w:rPr>
          <w:rFonts w:ascii="Tw Cen MT" w:cs="Tw Cen MT" w:hAnsi="Tw Cen MT" w:eastAsia="Tw Cen MT"/>
          <w:sz w:val="24"/>
          <w:szCs w:val="24"/>
          <w:u w:val="single"/>
          <w:rtl w:val="0"/>
          <w:lang w:val="en-US"/>
        </w:rPr>
      </w:pPr>
      <w:r>
        <w:rPr>
          <w:rFonts w:ascii="Tw Cen MT" w:hAnsi="Tw Cen MT"/>
          <w:sz w:val="24"/>
          <w:szCs w:val="24"/>
          <w:rtl w:val="0"/>
          <w:lang w:val="en-US"/>
        </w:rPr>
        <w:t>Written essay or analysis based on the research;</w:t>
      </w:r>
    </w:p>
    <w:p>
      <w:pPr>
        <w:pStyle w:val="Normal.0"/>
        <w:numPr>
          <w:ilvl w:val="0"/>
          <w:numId w:val="6"/>
        </w:numPr>
        <w:bidi w:val="0"/>
        <w:ind w:right="0"/>
        <w:jc w:val="left"/>
        <w:rPr>
          <w:rFonts w:ascii="Tw Cen MT" w:cs="Tw Cen MT" w:hAnsi="Tw Cen MT" w:eastAsia="Tw Cen MT"/>
          <w:sz w:val="24"/>
          <w:szCs w:val="24"/>
          <w:u w:val="single"/>
          <w:rtl w:val="0"/>
          <w:lang w:val="en-US"/>
        </w:rPr>
      </w:pPr>
      <w:r>
        <w:rPr>
          <w:rFonts w:ascii="Tw Cen MT" w:hAnsi="Tw Cen MT"/>
          <w:sz w:val="24"/>
          <w:szCs w:val="24"/>
          <w:rtl w:val="0"/>
          <w:lang w:val="en-US"/>
        </w:rPr>
        <w:t>Public lecture or discussion</w:t>
      </w:r>
    </w:p>
    <w:p>
      <w:pPr>
        <w:pStyle w:val="Normal.0"/>
        <w:rPr>
          <w:rFonts w:ascii="Tw Cen MT" w:cs="Tw Cen MT" w:hAnsi="Tw Cen MT" w:eastAsia="Tw Cen MT"/>
          <w:sz w:val="24"/>
          <w:szCs w:val="24"/>
          <w:u w:val="single"/>
          <w:lang w:val="en-US"/>
        </w:rPr>
      </w:pPr>
      <w:r>
        <w:rPr>
          <w:rFonts w:ascii="Tw Cen MT" w:hAnsi="Tw Cen MT"/>
          <w:sz w:val="24"/>
          <w:szCs w:val="24"/>
          <w:rtl w:val="0"/>
          <w:lang w:val="en-US"/>
        </w:rPr>
        <w:t>At the conclusion of the residency a public presentation based on the research should be conducted.  The form of the presentation can be determined during the residency process.  The organizers will aid residents in identifying and finding any information and contacts required for the proposed project and will help organize meetings and site-visits.</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rPr>
      </w:pPr>
      <w:r>
        <w:rPr>
          <w:rFonts w:ascii="Tw Cen MT" w:hAnsi="Tw Cen MT"/>
          <w:b w:val="1"/>
          <w:bCs w:val="1"/>
          <w:sz w:val="24"/>
          <w:szCs w:val="24"/>
          <w:rtl w:val="0"/>
          <w:lang w:val="en-US"/>
        </w:rPr>
        <w:t xml:space="preserve">Organizational Description: </w:t>
      </w:r>
      <w:r>
        <w:rPr>
          <w:sz w:val="24"/>
          <w:szCs w:val="24"/>
          <w:rtl w:val="0"/>
          <w:lang w:val="ru-RU"/>
        </w:rPr>
        <w:t>Ў</w:t>
      </w:r>
      <w:r>
        <w:rPr>
          <w:rFonts w:ascii="Tw Cen MT" w:hAnsi="Tw Cen MT"/>
          <w:sz w:val="24"/>
          <w:szCs w:val="24"/>
          <w:rtl w:val="0"/>
          <w:lang w:val="en-US"/>
        </w:rPr>
        <w:t xml:space="preserve"> Gallery of Contemporary Art is a leading independent institution in the field of contemporary art in Belarus.  The gallery shows contemporary work by artists from Belarus and other countries, actively supports social-practice and research projects, and organizes lectures by art critics, curators, and researchers in the field of art, philosophy, urbanism, and gender studies. One of the primary focuses of </w:t>
      </w:r>
      <w:r>
        <w:rPr>
          <w:sz w:val="24"/>
          <w:szCs w:val="24"/>
          <w:rtl w:val="0"/>
          <w:lang w:val="ru-RU"/>
        </w:rPr>
        <w:t>Ў</w:t>
      </w:r>
      <w:r>
        <w:rPr>
          <w:rFonts w:ascii="Tw Cen MT" w:hAnsi="Tw Cen MT"/>
          <w:sz w:val="24"/>
          <w:szCs w:val="24"/>
          <w:rtl w:val="0"/>
          <w:lang w:val="en-US"/>
        </w:rPr>
        <w:t xml:space="preserve"> Gallery is educational programs for adults and children, including those with developmental issues and other special needs: the organization of seminars, master-classes and workshops on the history of art, art-criticism, art management and curating with the participation of Belorussian and international specialists. The goal of these educational programs is not only to bring together artists, but to also stimulate the creation of a stable critical-analytical environment in Belarus and strengthen communication between the Belorussian art community and its foreign colleagues and partners.  Friends of the gallery, public groups, and activists also use our space for their own educational programs. </w:t>
      </w:r>
      <w:r>
        <w:rPr>
          <w:sz w:val="24"/>
          <w:szCs w:val="24"/>
          <w:rtl w:val="0"/>
          <w:lang w:val="ru-RU"/>
        </w:rPr>
        <w:t>Ў</w:t>
      </w:r>
      <w:r>
        <w:rPr>
          <w:rFonts w:ascii="Tw Cen MT" w:hAnsi="Tw Cen MT"/>
          <w:sz w:val="24"/>
          <w:szCs w:val="24"/>
          <w:rtl w:val="0"/>
          <w:lang w:val="en-US"/>
        </w:rPr>
        <w:t xml:space="preserve"> Gallery builds its own multi-disciplinary activities based on the principles of openness and broad participation.</w:t>
      </w:r>
    </w:p>
    <w:p>
      <w:pPr>
        <w:pStyle w:val="Normal.0"/>
        <w:rPr>
          <w:rFonts w:ascii="Tw Cen MT" w:cs="Tw Cen MT" w:hAnsi="Tw Cen MT" w:eastAsia="Tw Cen MT"/>
          <w:sz w:val="24"/>
          <w:szCs w:val="24"/>
          <w:lang w:val="en-US"/>
        </w:rPr>
      </w:pP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lang w:val="en-US"/>
        </w:rPr>
      </w:pPr>
    </w:p>
    <w:p>
      <w:pPr>
        <w:pStyle w:val="Normal.0"/>
        <w:widowControl w:val="1"/>
        <w:spacing w:after="100" w:line="240" w:lineRule="auto"/>
      </w:pPr>
      <w:r>
        <w:rPr>
          <w:rFonts w:ascii="Arial Unicode MS" w:cs="Arial Unicode MS" w:hAnsi="Arial Unicode MS" w:eastAsia="Arial Unicode MS"/>
          <w:b w:val="0"/>
          <w:bCs w:val="0"/>
          <w:i w:val="0"/>
          <w:iCs w:val="0"/>
          <w:sz w:val="24"/>
          <w:szCs w:val="24"/>
          <w:lang w:val="en-US"/>
        </w:rPr>
        <w:br w:type="page"/>
      </w: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b w:val="1"/>
          <w:bCs w:val="1"/>
          <w:sz w:val="24"/>
          <w:szCs w:val="24"/>
          <w:rtl w:val="0"/>
          <w:lang w:val="en-US"/>
        </w:rPr>
        <w:t>Organizer: The State Silk Museum in collaboration with GeoAIR</w:t>
      </w:r>
    </w:p>
    <w:p>
      <w:pPr>
        <w:pStyle w:val="Normal.0"/>
        <w:widowControl w:val="1"/>
        <w:spacing w:line="240" w:lineRule="auto"/>
        <w:rPr>
          <w:rFonts w:ascii="Tw Cen MT" w:cs="Tw Cen MT" w:hAnsi="Tw Cen MT" w:eastAsia="Tw Cen MT"/>
          <w:color w:val="000000"/>
          <w:sz w:val="24"/>
          <w:szCs w:val="24"/>
          <w:u w:color="000000"/>
          <w:lang w:val="en-US"/>
        </w:rPr>
      </w:pP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 xml:space="preserve">In collaboration with GeoAIR, the State Silk Museum offers </w:t>
      </w:r>
      <w:r>
        <w:rPr>
          <w:rFonts w:ascii="Tw Cen MT" w:hAnsi="Tw Cen MT"/>
          <w:b w:val="1"/>
          <w:bCs w:val="1"/>
          <w:sz w:val="24"/>
          <w:szCs w:val="24"/>
          <w:rtl w:val="0"/>
          <w:lang w:val="en-US"/>
        </w:rPr>
        <w:t>2 one-month residencies in Tbilisi</w:t>
      </w:r>
      <w:r>
        <w:rPr>
          <w:rFonts w:ascii="Tw Cen MT" w:hAnsi="Tw Cen MT"/>
          <w:sz w:val="24"/>
          <w:szCs w:val="24"/>
          <w:rtl w:val="0"/>
          <w:lang w:val="en-US"/>
        </w:rPr>
        <w:t xml:space="preserve"> in </w:t>
      </w:r>
      <w:r>
        <w:rPr>
          <w:rFonts w:ascii="Tw Cen MT" w:hAnsi="Tw Cen MT"/>
          <w:b w:val="1"/>
          <w:bCs w:val="1"/>
          <w:sz w:val="24"/>
          <w:szCs w:val="24"/>
          <w:rtl w:val="0"/>
          <w:lang w:val="en-US"/>
        </w:rPr>
        <w:t>June and July 2018</w:t>
      </w:r>
      <w:r>
        <w:rPr>
          <w:rFonts w:ascii="Tw Cen MT" w:hAnsi="Tw Cen MT"/>
          <w:sz w:val="24"/>
          <w:szCs w:val="24"/>
          <w:rtl w:val="0"/>
          <w:lang w:val="en-US"/>
        </w:rPr>
        <w:t>, on two different topics/fields:</w:t>
      </w:r>
    </w:p>
    <w:p>
      <w:pPr>
        <w:pStyle w:val="Normal.0"/>
        <w:widowControl w:val="1"/>
        <w:spacing w:line="240" w:lineRule="auto"/>
        <w:rPr>
          <w:rFonts w:ascii="Tw Cen MT" w:cs="Tw Cen MT" w:hAnsi="Tw Cen MT" w:eastAsia="Tw Cen MT"/>
          <w:color w:val="000000"/>
          <w:sz w:val="24"/>
          <w:szCs w:val="24"/>
          <w:u w:color="000000"/>
          <w:lang w:val="en-US"/>
        </w:rPr>
      </w:pPr>
    </w:p>
    <w:p>
      <w:pPr>
        <w:pStyle w:val="Normal.0"/>
        <w:widowControl w:val="1"/>
        <w:numPr>
          <w:ilvl w:val="0"/>
          <w:numId w:val="8"/>
        </w:numPr>
        <w:bidi w:val="0"/>
        <w:spacing w:after="100" w:line="240" w:lineRule="auto"/>
        <w:ind w:right="0"/>
        <w:jc w:val="left"/>
        <w:rPr>
          <w:rFonts w:ascii="Tw Cen MT" w:cs="Tw Cen MT" w:hAnsi="Tw Cen MT" w:eastAsia="Tw Cen MT"/>
          <w:b w:val="1"/>
          <w:bCs w:val="1"/>
          <w:sz w:val="24"/>
          <w:szCs w:val="24"/>
          <w:rtl w:val="0"/>
          <w:lang w:val="ru-RU"/>
        </w:rPr>
      </w:pPr>
      <w:r>
        <w:rPr>
          <w:rFonts w:ascii="Tw Cen MT" w:hAnsi="Tw Cen MT"/>
          <w:b w:val="1"/>
          <w:bCs w:val="1"/>
          <w:sz w:val="24"/>
          <w:szCs w:val="24"/>
          <w:rtl w:val="0"/>
          <w:lang w:val="ru-RU"/>
        </w:rPr>
        <w:t>Textile crafts and creative industry</w:t>
      </w:r>
    </w:p>
    <w:p>
      <w:pPr>
        <w:pStyle w:val="Normal.0"/>
        <w:widowControl w:val="1"/>
        <w:numPr>
          <w:ilvl w:val="0"/>
          <w:numId w:val="8"/>
        </w:numPr>
        <w:bidi w:val="0"/>
        <w:spacing w:after="100" w:line="240" w:lineRule="auto"/>
        <w:ind w:right="0"/>
        <w:jc w:val="left"/>
        <w:rPr>
          <w:rFonts w:ascii="Tw Cen MT" w:cs="Tw Cen MT" w:hAnsi="Tw Cen MT" w:eastAsia="Tw Cen MT"/>
          <w:b w:val="1"/>
          <w:bCs w:val="1"/>
          <w:sz w:val="24"/>
          <w:szCs w:val="24"/>
          <w:rtl w:val="0"/>
          <w:lang w:val="ru-RU"/>
        </w:rPr>
      </w:pPr>
      <w:r>
        <w:rPr>
          <w:rFonts w:ascii="Tw Cen MT" w:hAnsi="Tw Cen MT"/>
          <w:b w:val="1"/>
          <w:bCs w:val="1"/>
          <w:sz w:val="24"/>
          <w:szCs w:val="24"/>
          <w:rtl w:val="0"/>
          <w:lang w:val="ru-RU"/>
        </w:rPr>
        <w:t>Textile</w:t>
      </w:r>
      <w:r>
        <w:rPr>
          <w:rFonts w:ascii="Tw Cen MT" w:hAnsi="Tw Cen MT"/>
          <w:b w:val="1"/>
          <w:bCs w:val="1"/>
          <w:sz w:val="24"/>
          <w:szCs w:val="24"/>
          <w:rtl w:val="0"/>
          <w:lang w:val="en-US"/>
        </w:rPr>
        <w:t>s</w:t>
      </w:r>
      <w:r>
        <w:rPr>
          <w:rFonts w:ascii="Tw Cen MT" w:hAnsi="Tw Cen MT"/>
          <w:b w:val="1"/>
          <w:bCs w:val="1"/>
          <w:sz w:val="24"/>
          <w:szCs w:val="24"/>
          <w:rtl w:val="0"/>
          <w:lang w:val="ru-RU"/>
        </w:rPr>
        <w:t xml:space="preserve"> in contemporary art</w:t>
      </w:r>
    </w:p>
    <w:p>
      <w:pPr>
        <w:pStyle w:val="Normal.0"/>
        <w:widowControl w:val="1"/>
        <w:spacing w:line="240" w:lineRule="auto"/>
        <w:rPr>
          <w:rFonts w:ascii="Tw Cen MT" w:cs="Tw Cen MT" w:hAnsi="Tw Cen MT" w:eastAsia="Tw Cen MT"/>
          <w:color w:val="000000"/>
          <w:sz w:val="24"/>
          <w:szCs w:val="24"/>
          <w:u w:color="000000"/>
        </w:rPr>
      </w:pP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The one-month residencies are designed to support independent research by residency artists and the implementation of educational activities/workshops on one of the above mentioned topics/fields.</w:t>
      </w: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Artists working in the fields of textile crafts and creative industry and/or contemporary art are invited to apply for the residencies.  The application proposal must clearly refer to one of the topics/fields listed above. Work studios will be provided at the State Silk Museum in Tbilisi. In collaboration with the museum</w:t>
      </w:r>
      <w:r>
        <w:rPr>
          <w:rFonts w:ascii="Tw Cen MT" w:hAnsi="Tw Cen MT" w:hint="default"/>
          <w:sz w:val="24"/>
          <w:szCs w:val="24"/>
          <w:rtl w:val="0"/>
          <w:lang w:val="en-US"/>
        </w:rPr>
        <w:t>’</w:t>
      </w:r>
      <w:r>
        <w:rPr>
          <w:rFonts w:ascii="Tw Cen MT" w:hAnsi="Tw Cen MT"/>
          <w:sz w:val="24"/>
          <w:szCs w:val="24"/>
          <w:rtl w:val="0"/>
          <w:lang w:val="en-US"/>
        </w:rPr>
        <w:t>s team, artists-in-residence will have an opportunity to conduct research and utilize the museum</w:t>
      </w:r>
      <w:r>
        <w:rPr>
          <w:rFonts w:ascii="Tw Cen MT" w:hAnsi="Tw Cen MT" w:hint="default"/>
          <w:sz w:val="24"/>
          <w:szCs w:val="24"/>
          <w:rtl w:val="0"/>
          <w:lang w:val="en-US"/>
        </w:rPr>
        <w:t>’</w:t>
      </w:r>
      <w:r>
        <w:rPr>
          <w:rFonts w:ascii="Tw Cen MT" w:hAnsi="Tw Cen MT"/>
          <w:sz w:val="24"/>
          <w:szCs w:val="24"/>
          <w:rtl w:val="0"/>
          <w:lang w:val="en-US"/>
        </w:rPr>
        <w:t>s resources, as well as design and implement thematic workshops.  Additionally, each resident will be required to make a public presentation connected to their work and host open studios visits. The residency activities will be a part of the summer school program at the State Silk Museum.</w:t>
      </w: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b w:val="1"/>
          <w:bCs w:val="1"/>
          <w:sz w:val="24"/>
          <w:szCs w:val="24"/>
          <w:rtl w:val="0"/>
          <w:lang w:val="en-US"/>
        </w:rPr>
        <w:t>Requirements:</w:t>
      </w: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The proposal must present the applicant</w:t>
      </w:r>
      <w:r>
        <w:rPr>
          <w:rFonts w:ascii="Tw Cen MT" w:hAnsi="Tw Cen MT" w:hint="default"/>
          <w:sz w:val="24"/>
          <w:szCs w:val="24"/>
          <w:rtl w:val="0"/>
          <w:lang w:val="en-US"/>
        </w:rPr>
        <w:t>’</w:t>
      </w:r>
      <w:r>
        <w:rPr>
          <w:rFonts w:ascii="Tw Cen MT" w:hAnsi="Tw Cen MT"/>
          <w:sz w:val="24"/>
          <w:szCs w:val="24"/>
          <w:rtl w:val="0"/>
          <w:lang w:val="en-US"/>
        </w:rPr>
        <w:t>s interest, experience and motivation in relation to the chosen topic/field, as well as proposals for educational activities/workshops to be implemented during the residency. The State Silk Museum will provide assistance and translation as needed, and collaborate on designing and implementing the workshops, as well as outreach and selection of participants. Knowledge of English language on a working level is preferred.</w:t>
      </w: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The form of events, open studios and presentations will be finalized during the working process in collaboration with the museum</w:t>
      </w:r>
      <w:r>
        <w:rPr>
          <w:rFonts w:ascii="Tw Cen MT" w:hAnsi="Tw Cen MT" w:hint="default"/>
          <w:sz w:val="24"/>
          <w:szCs w:val="24"/>
          <w:rtl w:val="0"/>
          <w:lang w:val="en-US"/>
        </w:rPr>
        <w:t>’</w:t>
      </w:r>
      <w:r>
        <w:rPr>
          <w:rFonts w:ascii="Tw Cen MT" w:hAnsi="Tw Cen MT"/>
          <w:sz w:val="24"/>
          <w:szCs w:val="24"/>
          <w:rtl w:val="0"/>
          <w:lang w:val="en-US"/>
        </w:rPr>
        <w:t>s team.</w:t>
      </w:r>
    </w:p>
    <w:p>
      <w:pPr>
        <w:pStyle w:val="Normal.0"/>
        <w:widowControl w:val="1"/>
        <w:spacing w:line="240" w:lineRule="auto"/>
        <w:rPr>
          <w:rFonts w:ascii="Tw Cen MT" w:cs="Tw Cen MT" w:hAnsi="Tw Cen MT" w:eastAsia="Tw Cen MT"/>
          <w:color w:val="000000"/>
          <w:sz w:val="24"/>
          <w:szCs w:val="24"/>
          <w:u w:color="000000"/>
          <w:lang w:val="en-US"/>
        </w:rPr>
      </w:pP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b w:val="1"/>
          <w:bCs w:val="1"/>
          <w:sz w:val="24"/>
          <w:szCs w:val="24"/>
          <w:rtl w:val="0"/>
          <w:lang w:val="en-US"/>
        </w:rPr>
        <w:t>About the organizer:</w:t>
      </w: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The State Silk Museum (Tbilisi, Georgia) was founded in 1887.  One of the oldest museums in Georgia, it has focused on sericulture and other related themes since its formation.  Built as a museum and as part of the</w:t>
      </w:r>
      <w:r>
        <w:rPr>
          <w:rFonts w:ascii="Tw Cen MT" w:hAnsi="Tw Cen MT" w:hint="default"/>
          <w:sz w:val="24"/>
          <w:szCs w:val="24"/>
          <w:rtl w:val="0"/>
          <w:lang w:val="en-US"/>
        </w:rPr>
        <w:t> </w:t>
      </w:r>
      <w:r>
        <w:rPr>
          <w:rFonts w:ascii="Tw Cen MT" w:hAnsi="Tw Cen MT"/>
          <w:sz w:val="24"/>
          <w:szCs w:val="24"/>
          <w:rtl w:val="0"/>
          <w:lang w:val="en-US"/>
        </w:rPr>
        <w:t>Caucasian</w:t>
      </w:r>
      <w:r>
        <w:rPr>
          <w:rFonts w:ascii="Tw Cen MT" w:hAnsi="Tw Cen MT" w:hint="default"/>
          <w:sz w:val="24"/>
          <w:szCs w:val="24"/>
          <w:rtl w:val="0"/>
          <w:lang w:val="en-US"/>
        </w:rPr>
        <w:t> </w:t>
      </w:r>
      <w:r>
        <w:rPr>
          <w:rFonts w:ascii="Tw Cen MT" w:hAnsi="Tw Cen MT"/>
          <w:sz w:val="24"/>
          <w:szCs w:val="24"/>
          <w:rtl w:val="0"/>
          <w:lang w:val="en-US"/>
        </w:rPr>
        <w:t>Sericulture Station, from the beginning the State Silk Museum has focused on the scientific and educational process and continues today to use this experience to strengthen itself as a cultural institution.</w:t>
      </w:r>
    </w:p>
    <w:p>
      <w:pPr>
        <w:pStyle w:val="Normal.0"/>
        <w:widowControl w:val="1"/>
        <w:spacing w:after="100"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The new phase of Silk Museum</w:t>
      </w:r>
      <w:r>
        <w:rPr>
          <w:rFonts w:ascii="Tw Cen MT" w:hAnsi="Tw Cen MT" w:hint="default"/>
          <w:sz w:val="24"/>
          <w:szCs w:val="24"/>
          <w:rtl w:val="0"/>
          <w:lang w:val="en-US"/>
        </w:rPr>
        <w:t>’</w:t>
      </w:r>
      <w:r>
        <w:rPr>
          <w:rFonts w:ascii="Tw Cen MT" w:hAnsi="Tw Cen MT"/>
          <w:sz w:val="24"/>
          <w:szCs w:val="24"/>
          <w:rtl w:val="0"/>
          <w:lang w:val="en-US"/>
        </w:rPr>
        <w:t>s life as a contemporary museum started in 2007. Since then the museum has hosted various projects, exhibitions, conferences, lectures, discussions and public activities for different groups. From the beginning, international connections have been very important to the museum as a means of creating interesting initiatives and promoting its activities world-wide. One of the aims of the Silk Museum create a new educational platform based on its historical background. The museum supports creative experimental approaches aimed at attracting positive attention from different social groups.  In addition, since 2016 the museum has supported collaborative projects and an on-going dialogue with local and international contemporary artists and curators.</w:t>
      </w: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p>
    <w:p>
      <w:pPr>
        <w:pStyle w:val="Normal.0"/>
      </w:pPr>
      <w:r>
        <w:rPr>
          <w:rFonts w:ascii="Arial Unicode MS" w:cs="Arial Unicode MS" w:hAnsi="Arial Unicode MS" w:eastAsia="Arial Unicode MS"/>
          <w:b w:val="0"/>
          <w:bCs w:val="0"/>
          <w:i w:val="0"/>
          <w:iCs w:val="0"/>
          <w:sz w:val="24"/>
          <w:szCs w:val="24"/>
          <w:lang w:val="en-US"/>
        </w:rPr>
        <w:br w:type="page"/>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Platform Art Prospect Residency</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Almaty, Kazakhstan</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Organizer: Eurasian Cultural Alliance</w:t>
      </w:r>
    </w:p>
    <w:p>
      <w:pPr>
        <w:pStyle w:val="Normal.0"/>
        <w:rPr>
          <w:rFonts w:ascii="Tw Cen MT" w:cs="Tw Cen MT" w:hAnsi="Tw Cen MT" w:eastAsia="Tw Cen MT"/>
          <w:sz w:val="24"/>
          <w:szCs w:val="24"/>
          <w:lang w:val="en-US"/>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Residency Description:</w:t>
        <w:tab/>
      </w:r>
    </w:p>
    <w:p>
      <w:pPr>
        <w:pStyle w:val="Normal.0"/>
        <w:rPr>
          <w:rFonts w:ascii="Tw Cen MT" w:cs="Tw Cen MT" w:hAnsi="Tw Cen MT" w:eastAsia="Tw Cen MT"/>
          <w:sz w:val="24"/>
          <w:szCs w:val="24"/>
          <w:lang w:val="en-US"/>
        </w:rPr>
      </w:pPr>
      <w:r>
        <w:rPr>
          <w:rFonts w:ascii="Tw Cen MT" w:hAnsi="Tw Cen MT"/>
          <w:sz w:val="24"/>
          <w:szCs w:val="24"/>
          <w:u w:val="single"/>
          <w:rtl w:val="0"/>
          <w:lang w:val="en-US"/>
        </w:rPr>
        <w:t>Dates:</w:t>
      </w:r>
      <w:r>
        <w:rPr>
          <w:rFonts w:ascii="Tw Cen MT" w:hAnsi="Tw Cen MT"/>
          <w:sz w:val="24"/>
          <w:szCs w:val="24"/>
          <w:rtl w:val="0"/>
          <w:lang w:val="en-US"/>
        </w:rPr>
        <w:t xml:space="preserve">  Four weeks between the end of July and the beginning of September 2018 </w:t>
      </w:r>
    </w:p>
    <w:p>
      <w:pPr>
        <w:pStyle w:val="Normal.0"/>
        <w:rPr>
          <w:rFonts w:ascii="Tw Cen MT" w:cs="Tw Cen MT" w:hAnsi="Tw Cen MT" w:eastAsia="Tw Cen MT"/>
          <w:sz w:val="24"/>
          <w:szCs w:val="24"/>
          <w:lang w:val="en-US"/>
        </w:rPr>
      </w:pPr>
      <w:r>
        <w:rPr>
          <w:rFonts w:ascii="Tw Cen MT" w:hAnsi="Tw Cen MT"/>
          <w:sz w:val="24"/>
          <w:szCs w:val="24"/>
          <w:u w:val="single"/>
          <w:rtl w:val="0"/>
          <w:lang w:val="en-US"/>
        </w:rPr>
        <w:t>Goals and Structure:</w:t>
      </w:r>
      <w:r>
        <w:rPr>
          <w:rFonts w:ascii="Tw Cen MT" w:hAnsi="Tw Cen MT"/>
          <w:sz w:val="24"/>
          <w:szCs w:val="24"/>
          <w:rtl w:val="0"/>
          <w:lang w:val="en-US"/>
        </w:rPr>
        <w:t xml:space="preserve"> The goal of the residency is to artistically interpret the results of the research </w:t>
      </w:r>
      <w:r>
        <w:rPr>
          <w:rFonts w:ascii="Tw Cen MT" w:hAnsi="Tw Cen MT" w:hint="default"/>
          <w:sz w:val="24"/>
          <w:szCs w:val="24"/>
          <w:rtl w:val="0"/>
          <w:lang w:val="en-US"/>
        </w:rPr>
        <w:t>“</w:t>
      </w:r>
      <w:r>
        <w:rPr>
          <w:rFonts w:ascii="Tw Cen MT" w:hAnsi="Tw Cen MT"/>
          <w:sz w:val="24"/>
          <w:szCs w:val="24"/>
          <w:rtl w:val="0"/>
          <w:lang w:val="en-US"/>
        </w:rPr>
        <w:t>The genius of Almaty: how the city shapes its inhabitants.</w:t>
      </w:r>
      <w:r>
        <w:rPr>
          <w:rFonts w:ascii="Tw Cen MT" w:hAnsi="Tw Cen MT" w:hint="default"/>
          <w:sz w:val="24"/>
          <w:szCs w:val="24"/>
          <w:rtl w:val="0"/>
          <w:lang w:val="en-US"/>
        </w:rPr>
        <w:t xml:space="preserve">”  </w:t>
      </w:r>
      <w:r>
        <w:rPr>
          <w:rFonts w:ascii="Tw Cen MT" w:hAnsi="Tw Cen MT"/>
          <w:sz w:val="24"/>
          <w:szCs w:val="24"/>
          <w:rtl w:val="0"/>
          <w:lang w:val="en-US"/>
        </w:rPr>
        <w:t xml:space="preserve">This research focusing on the creation of a portrait of contemporary residents of Almaty is being conducted in conjunction with the annual festival of contemporary art ARBAT FEST.  The project aims to identify and interpret the characteristics of the urban environment and the personal identification of contemporary Almaty residents and search for cultural trends, which have a qualitative impact on the city and its citizens. The final results of this research will be published in a book.  Artistic illustrations based on the research are needed for the book.  Any creative interpretative format is welcome, including photo based works, pictures, video-art and illustrations.  We invite artists to be co-authors of this research on the identity of Almaty residents. The results of the residency will be exhibited in conjunction with ARBATFEST 9 at the end of August 2018 and will be included in the book.    </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Organizational Description:</w:t>
      </w:r>
      <w:r>
        <w:rPr>
          <w:rFonts w:ascii="Tw Cen MT" w:hAnsi="Tw Cen MT"/>
          <w:sz w:val="24"/>
          <w:szCs w:val="24"/>
          <w:rtl w:val="0"/>
          <w:lang w:val="en-US"/>
        </w:rPr>
        <w:t xml:space="preserve"> The Eurasian Cultural Alliance is a public association that focuses on the arts and culture sector in the social and economic development of Kazakhstan. The Alliance</w:t>
      </w:r>
      <w:r>
        <w:rPr>
          <w:rFonts w:ascii="Tw Cen MT" w:hAnsi="Tw Cen MT" w:hint="default"/>
          <w:sz w:val="24"/>
          <w:szCs w:val="24"/>
          <w:rtl w:val="0"/>
          <w:lang w:val="en-US"/>
        </w:rPr>
        <w:t>’</w:t>
      </w:r>
      <w:r>
        <w:rPr>
          <w:rFonts w:ascii="Tw Cen MT" w:hAnsi="Tw Cen MT"/>
          <w:sz w:val="24"/>
          <w:szCs w:val="24"/>
          <w:rtl w:val="0"/>
          <w:lang w:val="en-US"/>
        </w:rPr>
        <w:t>s main objective is to modernize the country</w:t>
      </w:r>
      <w:r>
        <w:rPr>
          <w:rFonts w:ascii="Tw Cen MT" w:hAnsi="Tw Cen MT" w:hint="default"/>
          <w:sz w:val="24"/>
          <w:szCs w:val="24"/>
          <w:rtl w:val="0"/>
          <w:lang w:val="en-US"/>
        </w:rPr>
        <w:t>’</w:t>
      </w:r>
      <w:r>
        <w:rPr>
          <w:rFonts w:ascii="Tw Cen MT" w:hAnsi="Tw Cen MT"/>
          <w:sz w:val="24"/>
          <w:szCs w:val="24"/>
          <w:rtl w:val="0"/>
          <w:lang w:val="en-US"/>
        </w:rPr>
        <w:t>s arts and culture sector and create a strong cultural conglomerate capable of implementing socially important projects in Kazakhstan and abroad.  Among its activities are:  participation in the development and popularization of the contemporary art of Kazakhstan; enrichment of the cultural life of Kazakhstan and the Asian region, promotion the values of national and world culture; transformation of the urban environment; Public Cultural Zones (creation of cultural areas in shopping centers and recreation and entertainment parks); set-up art facilities  in frequently visited public places and in front of office buildings, etc.; organization of cultural events, such as festivals, concerts, exhibitions and fairs, scientific and creative discussions, creative laboratories, seminars, confer</w:t>
      </w:r>
      <w:r>
        <w:rPr>
          <w:rFonts w:ascii="Tw Cen MT" w:hAnsi="Tw Cen MT"/>
          <w:sz w:val="24"/>
          <w:szCs w:val="24"/>
          <w:rtl w:val="0"/>
          <w:lang w:val="en-US"/>
        </w:rPr>
        <w:softHyphen/>
        <w:t>ences, symposia, round tables, briefings, master classes, workshops, art residences.</w:t>
      </w: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widowControl w:val="1"/>
        <w:spacing w:line="240" w:lineRule="auto"/>
      </w:pPr>
      <w:r>
        <w:rPr>
          <w:rFonts w:ascii="Arial Unicode MS" w:cs="Arial Unicode MS" w:hAnsi="Arial Unicode MS" w:eastAsia="Arial Unicode MS"/>
          <w:b w:val="0"/>
          <w:bCs w:val="0"/>
          <w:i w:val="0"/>
          <w:iCs w:val="0"/>
          <w:sz w:val="24"/>
          <w:szCs w:val="24"/>
          <w:lang w:val="en-US"/>
        </w:rPr>
        <w:br w:type="page"/>
      </w:r>
    </w:p>
    <w:p>
      <w:pPr>
        <w:pStyle w:val="Normal.0"/>
        <w:widowControl w:val="1"/>
        <w:spacing w:line="240" w:lineRule="auto"/>
        <w:rPr>
          <w:rFonts w:ascii="Tw Cen MT" w:cs="Tw Cen MT" w:hAnsi="Tw Cen MT" w:eastAsia="Tw Cen MT"/>
          <w:color w:val="000000"/>
          <w:sz w:val="24"/>
          <w:szCs w:val="24"/>
          <w:u w:color="000000"/>
          <w:lang w:val="en-US"/>
        </w:rPr>
      </w:pPr>
      <w:r>
        <w:rPr>
          <w:rFonts w:ascii="Tw Cen MT" w:hAnsi="Tw Cen MT"/>
          <w:b w:val="1"/>
          <w:bCs w:val="1"/>
          <w:sz w:val="24"/>
          <w:szCs w:val="24"/>
          <w:rtl w:val="0"/>
          <w:lang w:val="en-US"/>
        </w:rPr>
        <w:t>Bishkek Kyrgyzstan</w:t>
      </w:r>
    </w:p>
    <w:p>
      <w:pPr>
        <w:pStyle w:val="Normal.0"/>
        <w:widowControl w:val="1"/>
        <w:spacing w:line="240" w:lineRule="auto"/>
        <w:rPr>
          <w:rFonts w:ascii="Tw Cen MT" w:cs="Tw Cen MT" w:hAnsi="Tw Cen MT" w:eastAsia="Tw Cen MT"/>
          <w:color w:val="000000"/>
          <w:sz w:val="24"/>
          <w:szCs w:val="24"/>
          <w:u w:color="000000"/>
          <w:lang w:val="en-US"/>
        </w:rPr>
      </w:pPr>
      <w:r>
        <w:rPr>
          <w:rFonts w:ascii="Tw Cen MT" w:hAnsi="Tw Cen MT"/>
          <w:b w:val="1"/>
          <w:bCs w:val="1"/>
          <w:sz w:val="24"/>
          <w:szCs w:val="24"/>
          <w:rtl w:val="0"/>
          <w:lang w:val="en-US"/>
        </w:rPr>
        <w:t>Organizer</w:t>
      </w:r>
      <w:r>
        <w:rPr>
          <w:rFonts w:ascii="Tw Cen MT" w:hAnsi="Tw Cen MT"/>
          <w:sz w:val="24"/>
          <w:szCs w:val="24"/>
          <w:rtl w:val="0"/>
          <w:lang w:val="en-US"/>
        </w:rPr>
        <w:t>: ArtEast</w:t>
      </w:r>
    </w:p>
    <w:p>
      <w:pPr>
        <w:pStyle w:val="Normal.0"/>
        <w:widowControl w:val="1"/>
        <w:spacing w:line="240" w:lineRule="auto"/>
        <w:rPr>
          <w:rFonts w:ascii="Tw Cen MT" w:cs="Tw Cen MT" w:hAnsi="Tw Cen MT" w:eastAsia="Tw Cen MT"/>
          <w:color w:val="000000"/>
          <w:sz w:val="24"/>
          <w:szCs w:val="24"/>
          <w:u w:color="000000"/>
          <w:lang w:val="en-US"/>
        </w:rPr>
      </w:pPr>
    </w:p>
    <w:p>
      <w:pPr>
        <w:pStyle w:val="Normal.0"/>
        <w:widowControl w:val="1"/>
        <w:spacing w:line="240" w:lineRule="auto"/>
        <w:rPr>
          <w:rFonts w:ascii="Tw Cen MT" w:cs="Tw Cen MT" w:hAnsi="Tw Cen MT" w:eastAsia="Tw Cen MT"/>
          <w:color w:val="000000"/>
          <w:sz w:val="24"/>
          <w:szCs w:val="24"/>
          <w:u w:color="000000"/>
          <w:lang w:val="en-US"/>
        </w:rPr>
      </w:pPr>
      <w:r>
        <w:rPr>
          <w:rFonts w:ascii="Tw Cen MT" w:hAnsi="Tw Cen MT"/>
          <w:b w:val="1"/>
          <w:bCs w:val="1"/>
          <w:sz w:val="24"/>
          <w:szCs w:val="24"/>
          <w:rtl w:val="0"/>
          <w:lang w:val="en-US"/>
        </w:rPr>
        <w:t>Residency Description:</w:t>
      </w:r>
    </w:p>
    <w:p>
      <w:pPr>
        <w:pStyle w:val="Normal.0"/>
        <w:widowControl w:val="1"/>
        <w:spacing w:line="240" w:lineRule="auto"/>
        <w:rPr>
          <w:rFonts w:ascii="Tw Cen MT" w:cs="Tw Cen MT" w:hAnsi="Tw Cen MT" w:eastAsia="Tw Cen MT"/>
          <w:color w:val="000000"/>
          <w:sz w:val="24"/>
          <w:szCs w:val="24"/>
          <w:u w:color="000000"/>
        </w:rPr>
      </w:pPr>
      <w:r>
        <w:rPr>
          <w:rFonts w:ascii="Tw Cen MT" w:hAnsi="Tw Cen MT"/>
          <w:sz w:val="24"/>
          <w:szCs w:val="24"/>
          <w:u w:val="single"/>
          <w:rtl w:val="0"/>
          <w:lang w:val="en-US"/>
        </w:rPr>
        <w:t>Dates:</w:t>
      </w:r>
      <w:r>
        <w:rPr>
          <w:rFonts w:ascii="Tw Cen MT" w:hAnsi="Tw Cen MT"/>
          <w:sz w:val="24"/>
          <w:szCs w:val="24"/>
          <w:rtl w:val="0"/>
          <w:lang w:val="en-US"/>
        </w:rPr>
        <w:t xml:space="preserve"> </w:t>
      </w:r>
      <w:r>
        <w:rPr>
          <w:rFonts w:ascii="Times" w:hAnsi="Times" w:hint="default"/>
          <w:sz w:val="24"/>
          <w:szCs w:val="24"/>
          <w:rtl w:val="0"/>
          <w:lang w:val="ru-RU"/>
        </w:rPr>
        <w:t>О</w:t>
      </w:r>
      <w:r>
        <w:rPr>
          <w:rFonts w:ascii="Tw Cen MT" w:hAnsi="Tw Cen MT"/>
          <w:sz w:val="24"/>
          <w:szCs w:val="24"/>
          <w:rtl w:val="0"/>
          <w:lang w:val="en-US"/>
        </w:rPr>
        <w:t xml:space="preserve">ne month between May and November 2018 </w:t>
      </w:r>
    </w:p>
    <w:p>
      <w:pPr>
        <w:pStyle w:val="Normal.0"/>
        <w:widowControl w:val="1"/>
        <w:spacing w:line="240" w:lineRule="auto"/>
        <w:rPr>
          <w:rFonts w:ascii="Tw Cen MT" w:cs="Tw Cen MT" w:hAnsi="Tw Cen MT" w:eastAsia="Tw Cen MT"/>
          <w:color w:val="000000"/>
          <w:sz w:val="24"/>
          <w:szCs w:val="24"/>
          <w:u w:color="000000"/>
          <w:lang w:val="en-US"/>
        </w:rPr>
      </w:pPr>
      <w:r>
        <w:rPr>
          <w:rFonts w:ascii="Tw Cen MT" w:hAnsi="Tw Cen MT"/>
          <w:sz w:val="24"/>
          <w:szCs w:val="24"/>
          <w:u w:val="single"/>
          <w:rtl w:val="0"/>
          <w:lang w:val="en-US"/>
        </w:rPr>
        <w:t>Goals and Structure:</w:t>
      </w:r>
      <w:r>
        <w:rPr>
          <w:rFonts w:ascii="Tw Cen MT" w:hAnsi="Tw Cen MT"/>
          <w:sz w:val="24"/>
          <w:szCs w:val="24"/>
          <w:rtl w:val="0"/>
          <w:lang w:val="en-US"/>
        </w:rPr>
        <w:t xml:space="preserve"> The main goals of the residency are to create a network, facilitate interaction between local and international artists and experts of contemporary art, and to share experience and practices through workshops, presentations and exhibitions.</w:t>
      </w:r>
    </w:p>
    <w:p>
      <w:pPr>
        <w:pStyle w:val="Normal.0"/>
        <w:widowControl w:val="1"/>
        <w:spacing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Priority will be given to artists and curators who are interested in interacting with students from ArtEast</w:t>
      </w:r>
      <w:r>
        <w:rPr>
          <w:rFonts w:ascii="Tw Cen MT" w:hAnsi="Tw Cen MT" w:hint="default"/>
          <w:sz w:val="24"/>
          <w:szCs w:val="24"/>
          <w:rtl w:val="0"/>
          <w:lang w:val="en-US"/>
        </w:rPr>
        <w:t>’</w:t>
      </w:r>
      <w:r>
        <w:rPr>
          <w:rFonts w:ascii="Tw Cen MT" w:hAnsi="Tw Cen MT"/>
          <w:sz w:val="24"/>
          <w:szCs w:val="24"/>
          <w:rtl w:val="0"/>
          <w:lang w:val="en-US"/>
        </w:rPr>
        <w:t>s School for Contemporary Art in the form of workshops, lectures, collaborative research, and small scale exhibitions. ArtEast seeks applicants working in the fields of media art or socially engaged art and who have strong communication skills and a desire to interact with the local community.</w:t>
      </w:r>
    </w:p>
    <w:p>
      <w:pPr>
        <w:pStyle w:val="Normal.0"/>
        <w:widowControl w:val="1"/>
        <w:spacing w:line="240" w:lineRule="auto"/>
        <w:rPr>
          <w:rFonts w:ascii="Tw Cen MT" w:cs="Tw Cen MT" w:hAnsi="Tw Cen MT" w:eastAsia="Tw Cen MT"/>
          <w:b w:val="1"/>
          <w:bCs w:val="1"/>
          <w:sz w:val="24"/>
          <w:szCs w:val="24"/>
          <w:lang w:val="en-US"/>
        </w:rPr>
      </w:pPr>
    </w:p>
    <w:p>
      <w:pPr>
        <w:pStyle w:val="Normal.0"/>
        <w:widowControl w:val="1"/>
        <w:spacing w:line="240" w:lineRule="auto"/>
        <w:rPr>
          <w:rFonts w:ascii="Tw Cen MT" w:cs="Tw Cen MT" w:hAnsi="Tw Cen MT" w:eastAsia="Tw Cen MT"/>
          <w:color w:val="000000"/>
          <w:sz w:val="24"/>
          <w:szCs w:val="24"/>
          <w:u w:color="000000"/>
          <w:lang w:val="en-US"/>
        </w:rPr>
      </w:pPr>
      <w:r>
        <w:rPr>
          <w:rFonts w:ascii="Tw Cen MT" w:hAnsi="Tw Cen MT"/>
          <w:b w:val="1"/>
          <w:bCs w:val="1"/>
          <w:sz w:val="24"/>
          <w:szCs w:val="24"/>
          <w:rtl w:val="0"/>
          <w:lang w:val="en-US"/>
        </w:rPr>
        <w:t>Organization Description</w:t>
      </w:r>
      <w:r>
        <w:rPr>
          <w:rFonts w:ascii="Tw Cen MT" w:hAnsi="Tw Cen MT"/>
          <w:sz w:val="24"/>
          <w:szCs w:val="24"/>
          <w:rtl w:val="0"/>
          <w:lang w:val="en-US"/>
        </w:rPr>
        <w:t xml:space="preserve">: ArtEast is a non-governmental organization founded by Kyrgyz artists in 2002. The main mission of the organization is to strengthen the role of contemporary visual art as an integral component for the harmonious development of civil society in Kyrgyzstan and to provide support to artists and curators to implement their projects that are free of ideological and commercial pressure. </w:t>
      </w:r>
      <w:r>
        <w:rPr>
          <w:rFonts w:ascii="Tw Cen MT" w:hAnsi="Tw Cen MT" w:hint="default"/>
          <w:sz w:val="24"/>
          <w:szCs w:val="24"/>
          <w:rtl w:val="0"/>
          <w:lang w:val="en-US"/>
        </w:rPr>
        <w:t> </w:t>
      </w:r>
      <w:r>
        <w:rPr>
          <w:rFonts w:ascii="Tw Cen MT" w:hAnsi="Tw Cen MT"/>
          <w:sz w:val="24"/>
          <w:szCs w:val="24"/>
          <w:rtl w:val="0"/>
          <w:lang w:val="en-US"/>
        </w:rPr>
        <w:t>https://www.facebook.com/ArtEast-171183613430706/</w:t>
      </w:r>
    </w:p>
    <w:p>
      <w:pPr>
        <w:pStyle w:val="Normal.0"/>
        <w:widowControl w:val="1"/>
        <w:spacing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ArtEast organizes workshops, lectures, and exhibitions of contemporary art and host international artists and curators in its residency program.  The organization</w:t>
      </w:r>
      <w:r>
        <w:rPr>
          <w:rFonts w:ascii="Tw Cen MT" w:hAnsi="Tw Cen MT" w:hint="default"/>
          <w:sz w:val="24"/>
          <w:szCs w:val="24"/>
          <w:rtl w:val="0"/>
          <w:lang w:val="en-US"/>
        </w:rPr>
        <w:t>’</w:t>
      </w:r>
      <w:r>
        <w:rPr>
          <w:rFonts w:ascii="Tw Cen MT" w:hAnsi="Tw Cen MT"/>
          <w:sz w:val="24"/>
          <w:szCs w:val="24"/>
          <w:rtl w:val="0"/>
          <w:lang w:val="en-US"/>
        </w:rPr>
        <w:t xml:space="preserve">s most recent project is the School for Contemporary Art, which aims to provide relevant theoretical and practical knowledge to young artists, curators and art managers. </w:t>
      </w:r>
    </w:p>
    <w:p>
      <w:pPr>
        <w:pStyle w:val="Normal.0"/>
        <w:widowControl w:val="1"/>
        <w:spacing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https://www.facebook.com/groups/243666416062201/</w:t>
      </w:r>
    </w:p>
    <w:p>
      <w:pPr>
        <w:pStyle w:val="Normal.0"/>
        <w:widowControl w:val="1"/>
        <w:spacing w:line="240" w:lineRule="auto"/>
        <w:rPr>
          <w:rFonts w:ascii="Tw Cen MT" w:cs="Tw Cen MT" w:hAnsi="Tw Cen MT" w:eastAsia="Tw Cen MT"/>
          <w:color w:val="000000"/>
          <w:sz w:val="24"/>
          <w:szCs w:val="24"/>
          <w:u w:color="000000"/>
          <w:lang w:val="en-US"/>
        </w:rPr>
      </w:pPr>
      <w:r>
        <w:rPr>
          <w:rFonts w:ascii="Tw Cen MT" w:hAnsi="Tw Cen MT"/>
          <w:sz w:val="24"/>
          <w:szCs w:val="24"/>
          <w:rtl w:val="0"/>
          <w:lang w:val="en-US"/>
        </w:rPr>
        <w:t>https://files.eric.ed.gov/fulltext/EJ1133580.pdf</w:t>
      </w: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pPr>
      <w:r>
        <w:rPr>
          <w:rFonts w:ascii="Arial Unicode MS" w:cs="Arial Unicode MS" w:hAnsi="Arial Unicode MS" w:eastAsia="Arial Unicode MS"/>
          <w:b w:val="0"/>
          <w:bCs w:val="0"/>
          <w:i w:val="0"/>
          <w:iCs w:val="0"/>
          <w:sz w:val="24"/>
          <w:szCs w:val="24"/>
          <w:lang w:val="en-US"/>
        </w:rPr>
        <w:br w:type="page"/>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Platform Art Prospect</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Chisinau, Moldova</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Organizer: Oberliht</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sz w:val="24"/>
          <w:szCs w:val="24"/>
          <w:rtl w:val="0"/>
          <w:lang w:val="en-US"/>
        </w:rPr>
        <w:t>The KIOSK Air program invites proposals for artistic and research projects for the following two residencies:</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sz w:val="24"/>
          <w:szCs w:val="24"/>
          <w:u w:val="single"/>
          <w:rtl w:val="0"/>
          <w:lang w:val="en-US"/>
        </w:rPr>
        <w:t>Date of Residencies</w:t>
      </w:r>
      <w:r>
        <w:rPr>
          <w:rFonts w:ascii="Tw Cen MT" w:hAnsi="Tw Cen MT"/>
          <w:sz w:val="24"/>
          <w:szCs w:val="24"/>
          <w:rtl w:val="0"/>
          <w:lang w:val="en-US"/>
        </w:rPr>
        <w:t xml:space="preserve">: June 16 </w:t>
      </w:r>
      <w:r>
        <w:rPr>
          <w:rFonts w:ascii="Tw Cen MT" w:hAnsi="Tw Cen MT" w:hint="default"/>
          <w:sz w:val="24"/>
          <w:szCs w:val="24"/>
          <w:rtl w:val="0"/>
          <w:lang w:val="en-US"/>
        </w:rPr>
        <w:t xml:space="preserve">– </w:t>
      </w:r>
      <w:r>
        <w:rPr>
          <w:rFonts w:ascii="Tw Cen MT" w:hAnsi="Tw Cen MT"/>
          <w:sz w:val="24"/>
          <w:szCs w:val="24"/>
          <w:rtl w:val="0"/>
          <w:lang w:val="en-US"/>
        </w:rPr>
        <w:t>July 16, 2018</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u w:val="single"/>
          <w:lang w:val="en-US"/>
        </w:rPr>
      </w:pPr>
      <w:r>
        <w:rPr>
          <w:rFonts w:ascii="Tw Cen MT" w:hAnsi="Tw Cen MT"/>
          <w:sz w:val="24"/>
          <w:szCs w:val="24"/>
          <w:u w:val="single"/>
          <w:rtl w:val="0"/>
          <w:lang w:val="en-US"/>
        </w:rPr>
        <w:t>Goals and Structure:</w:t>
      </w: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Residency 1 Description: Flat Space for the Community</w:t>
      </w:r>
    </w:p>
    <w:p>
      <w:pPr>
        <w:pStyle w:val="Normal.0"/>
        <w:rPr>
          <w:rFonts w:ascii="Tw Cen MT" w:cs="Tw Cen MT" w:hAnsi="Tw Cen MT" w:eastAsia="Tw Cen MT"/>
          <w:sz w:val="24"/>
          <w:szCs w:val="24"/>
          <w:lang w:val="en-US"/>
        </w:rPr>
      </w:pPr>
      <w:r>
        <w:rPr>
          <w:rFonts w:ascii="Tw Cen MT" w:hAnsi="Tw Cen MT"/>
          <w:sz w:val="24"/>
          <w:szCs w:val="24"/>
          <w:rtl w:val="0"/>
          <w:lang w:val="en-US"/>
        </w:rPr>
        <w:t>Please submit a project proposal to be presented as an intervention into Flat Space.</w:t>
      </w:r>
    </w:p>
    <w:p>
      <w:pPr>
        <w:pStyle w:val="Normal.0"/>
        <w:rPr>
          <w:rFonts w:ascii="Tw Cen MT" w:cs="Tw Cen MT" w:hAnsi="Tw Cen MT" w:eastAsia="Tw Cen MT"/>
          <w:sz w:val="24"/>
          <w:szCs w:val="24"/>
          <w:lang w:val="en-US"/>
        </w:rPr>
      </w:pPr>
      <w:r>
        <w:rPr>
          <w:rFonts w:ascii="Tw Cen MT" w:hAnsi="Tw Cen MT"/>
          <w:sz w:val="24"/>
          <w:szCs w:val="24"/>
          <w:rtl w:val="0"/>
          <w:lang w:val="en-US"/>
        </w:rPr>
        <w:t>Flat Space is a functional replica of a socialist apartment, commissioned to represent the identity of the KIOSK project. The design of the Flat Space aims to publicly display the private space of a flat (apartment) based on the standards of socialist society. The transparency and openness of the flat portray an architectural model extracted from the flat building that is composed of a few basic elements characteristic of societies in transition: main fa</w:t>
      </w:r>
      <w:r>
        <w:rPr>
          <w:rFonts w:ascii="Tw Cen MT" w:hAnsi="Tw Cen MT" w:hint="default"/>
          <w:sz w:val="24"/>
          <w:szCs w:val="24"/>
          <w:rtl w:val="0"/>
          <w:lang w:val="en-US"/>
        </w:rPr>
        <w:t>ç</w:t>
      </w:r>
      <w:r>
        <w:rPr>
          <w:rFonts w:ascii="Tw Cen MT" w:hAnsi="Tw Cen MT"/>
          <w:sz w:val="24"/>
          <w:szCs w:val="24"/>
          <w:rtl w:val="0"/>
          <w:lang w:val="en-US"/>
        </w:rPr>
        <w:t>ade with a balcony covered in plastic windows, dining room, kitchen and bathroom:</w:t>
      </w:r>
    </w:p>
    <w:p>
      <w:pPr>
        <w:pStyle w:val="Normal.0"/>
        <w:rPr>
          <w:rFonts w:ascii="Tw Cen MT" w:cs="Tw Cen MT" w:hAnsi="Tw Cen MT" w:eastAsia="Tw Cen MT"/>
          <w:sz w:val="24"/>
          <w:szCs w:val="24"/>
          <w:lang w:val="en-US"/>
        </w:rPr>
      </w:pPr>
      <w:r>
        <w:rPr>
          <w:rStyle w:val="Hyperlink.1"/>
          <w:rFonts w:ascii="Tw Cen MT" w:cs="Tw Cen MT" w:hAnsi="Tw Cen MT" w:eastAsia="Tw Cen MT"/>
          <w:sz w:val="24"/>
          <w:szCs w:val="24"/>
          <w:lang w:val="en-US"/>
        </w:rPr>
        <w:fldChar w:fldCharType="begin" w:fldLock="0"/>
      </w:r>
      <w:r>
        <w:rPr>
          <w:rStyle w:val="Hyperlink.1"/>
          <w:rFonts w:ascii="Tw Cen MT" w:cs="Tw Cen MT" w:hAnsi="Tw Cen MT" w:eastAsia="Tw Cen MT"/>
          <w:sz w:val="24"/>
          <w:szCs w:val="24"/>
          <w:lang w:val="en-US"/>
        </w:rPr>
        <w:instrText xml:space="preserve"> HYPERLINK "http://chiosc.oberliht.com/apartament/"</w:instrText>
      </w:r>
      <w:r>
        <w:rPr>
          <w:rStyle w:val="Hyperlink.1"/>
          <w:rFonts w:ascii="Tw Cen MT" w:cs="Tw Cen MT" w:hAnsi="Tw Cen MT" w:eastAsia="Tw Cen MT"/>
          <w:sz w:val="24"/>
          <w:szCs w:val="24"/>
          <w:lang w:val="en-US"/>
        </w:rPr>
        <w:fldChar w:fldCharType="separate" w:fldLock="0"/>
      </w:r>
      <w:r>
        <w:rPr>
          <w:rStyle w:val="Hyperlink.1"/>
          <w:rFonts w:ascii="Tw Cen MT" w:hAnsi="Tw Cen MT"/>
          <w:sz w:val="24"/>
          <w:szCs w:val="24"/>
          <w:rtl w:val="0"/>
          <w:lang w:val="en-US"/>
        </w:rPr>
        <w:t>http://chiosc.oberliht.com/apartament/</w:t>
      </w:r>
      <w:r>
        <w:rPr>
          <w:lang w:val="en-US"/>
        </w:rPr>
        <w:fldChar w:fldCharType="end" w:fldLock="0"/>
      </w: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video: </w:t>
      </w:r>
      <w:r>
        <w:rPr>
          <w:rStyle w:val="Hyperlink.1"/>
          <w:rFonts w:ascii="Tw Cen MT" w:cs="Tw Cen MT" w:hAnsi="Tw Cen MT" w:eastAsia="Tw Cen MT"/>
          <w:sz w:val="24"/>
          <w:szCs w:val="24"/>
          <w:lang w:val="en-US"/>
        </w:rPr>
        <w:fldChar w:fldCharType="begin" w:fldLock="0"/>
      </w:r>
      <w:r>
        <w:rPr>
          <w:rStyle w:val="Hyperlink.1"/>
          <w:rFonts w:ascii="Tw Cen MT" w:cs="Tw Cen MT" w:hAnsi="Tw Cen MT" w:eastAsia="Tw Cen MT"/>
          <w:sz w:val="24"/>
          <w:szCs w:val="24"/>
          <w:lang w:val="en-US"/>
        </w:rPr>
        <w:instrText xml:space="preserve"> HYPERLINK "https://vimeo.com/16523660"</w:instrText>
      </w:r>
      <w:r>
        <w:rPr>
          <w:rStyle w:val="Hyperlink.1"/>
          <w:rFonts w:ascii="Tw Cen MT" w:cs="Tw Cen MT" w:hAnsi="Tw Cen MT" w:eastAsia="Tw Cen MT"/>
          <w:sz w:val="24"/>
          <w:szCs w:val="24"/>
          <w:lang w:val="en-US"/>
        </w:rPr>
        <w:fldChar w:fldCharType="separate" w:fldLock="0"/>
      </w:r>
      <w:r>
        <w:rPr>
          <w:rStyle w:val="Hyperlink.1"/>
          <w:rFonts w:ascii="Tw Cen MT" w:hAnsi="Tw Cen MT"/>
          <w:sz w:val="24"/>
          <w:szCs w:val="24"/>
          <w:rtl w:val="0"/>
          <w:lang w:val="en-US"/>
        </w:rPr>
        <w:t>https://vimeo.com/16523660</w:t>
      </w:r>
      <w:r>
        <w:rPr>
          <w:lang w:val="en-US"/>
        </w:rPr>
        <w:fldChar w:fldCharType="end" w:fldLock="0"/>
      </w:r>
      <w:r>
        <w:rPr>
          <w:rFonts w:ascii="Tw Cen MT" w:hAnsi="Tw Cen MT"/>
          <w:sz w:val="24"/>
          <w:szCs w:val="24"/>
          <w:rtl w:val="0"/>
          <w:lang w:val="en-US"/>
        </w:rPr>
        <w:t xml:space="preserve"> (2009)</w:t>
      </w: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video: </w:t>
      </w:r>
      <w:r>
        <w:rPr>
          <w:rStyle w:val="Hyperlink.1"/>
          <w:rFonts w:ascii="Tw Cen MT" w:cs="Tw Cen MT" w:hAnsi="Tw Cen MT" w:eastAsia="Tw Cen MT"/>
          <w:sz w:val="24"/>
          <w:szCs w:val="24"/>
          <w:lang w:val="en-US"/>
        </w:rPr>
        <w:fldChar w:fldCharType="begin" w:fldLock="0"/>
      </w:r>
      <w:r>
        <w:rPr>
          <w:rStyle w:val="Hyperlink.1"/>
          <w:rFonts w:ascii="Tw Cen MT" w:cs="Tw Cen MT" w:hAnsi="Tw Cen MT" w:eastAsia="Tw Cen MT"/>
          <w:sz w:val="24"/>
          <w:szCs w:val="24"/>
          <w:lang w:val="en-US"/>
        </w:rPr>
        <w:instrText xml:space="preserve"> HYPERLINK "https://vimeo.com/81801968"</w:instrText>
      </w:r>
      <w:r>
        <w:rPr>
          <w:rStyle w:val="Hyperlink.1"/>
          <w:rFonts w:ascii="Tw Cen MT" w:cs="Tw Cen MT" w:hAnsi="Tw Cen MT" w:eastAsia="Tw Cen MT"/>
          <w:sz w:val="24"/>
          <w:szCs w:val="24"/>
          <w:lang w:val="en-US"/>
        </w:rPr>
        <w:fldChar w:fldCharType="separate" w:fldLock="0"/>
      </w:r>
      <w:r>
        <w:rPr>
          <w:rStyle w:val="Hyperlink.1"/>
          <w:rFonts w:ascii="Tw Cen MT" w:hAnsi="Tw Cen MT"/>
          <w:sz w:val="24"/>
          <w:szCs w:val="24"/>
          <w:rtl w:val="0"/>
          <w:lang w:val="en-US"/>
        </w:rPr>
        <w:t>https://vimeo.com/81801968</w:t>
      </w:r>
      <w:r>
        <w:rPr>
          <w:lang w:val="en-US"/>
        </w:rPr>
        <w:fldChar w:fldCharType="end" w:fldLock="0"/>
      </w:r>
      <w:r>
        <w:rPr>
          <w:rFonts w:ascii="Tw Cen MT" w:hAnsi="Tw Cen MT"/>
          <w:sz w:val="24"/>
          <w:szCs w:val="24"/>
          <w:rtl w:val="0"/>
          <w:lang w:val="en-US"/>
        </w:rPr>
        <w:t xml:space="preserve"> (2013)</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sz w:val="24"/>
          <w:szCs w:val="24"/>
          <w:rtl w:val="0"/>
          <w:lang w:val="en-US"/>
        </w:rPr>
        <w:t>Artists are invited to submit a proposal for a project that can be realized at Flat Space or in the square that is currently being used for parking:</w:t>
      </w:r>
    </w:p>
    <w:p>
      <w:pPr>
        <w:pStyle w:val="Normal.0"/>
        <w:rPr>
          <w:rFonts w:ascii="Tw Cen MT" w:cs="Tw Cen MT" w:hAnsi="Tw Cen MT" w:eastAsia="Tw Cen MT"/>
          <w:sz w:val="24"/>
          <w:szCs w:val="24"/>
          <w:lang w:val="en-US"/>
        </w:rPr>
      </w:pPr>
      <w:r>
        <w:rPr>
          <w:rStyle w:val="Hyperlink.1"/>
          <w:rFonts w:ascii="Tw Cen MT" w:cs="Tw Cen MT" w:hAnsi="Tw Cen MT" w:eastAsia="Tw Cen MT"/>
          <w:sz w:val="24"/>
          <w:szCs w:val="24"/>
          <w:lang w:val="en-US"/>
        </w:rPr>
        <w:fldChar w:fldCharType="begin" w:fldLock="0"/>
      </w:r>
      <w:r>
        <w:rPr>
          <w:rStyle w:val="Hyperlink.1"/>
          <w:rFonts w:ascii="Tw Cen MT" w:cs="Tw Cen MT" w:hAnsi="Tw Cen MT" w:eastAsia="Tw Cen MT"/>
          <w:sz w:val="24"/>
          <w:szCs w:val="24"/>
          <w:lang w:val="en-US"/>
        </w:rPr>
        <w:instrText xml:space="preserve"> HYPERLINK "https://vimeo.com/82029031"</w:instrText>
      </w:r>
      <w:r>
        <w:rPr>
          <w:rStyle w:val="Hyperlink.1"/>
          <w:rFonts w:ascii="Tw Cen MT" w:cs="Tw Cen MT" w:hAnsi="Tw Cen MT" w:eastAsia="Tw Cen MT"/>
          <w:sz w:val="24"/>
          <w:szCs w:val="24"/>
          <w:lang w:val="en-US"/>
        </w:rPr>
        <w:fldChar w:fldCharType="separate" w:fldLock="0"/>
      </w:r>
      <w:r>
        <w:rPr>
          <w:rStyle w:val="Hyperlink.1"/>
          <w:rFonts w:ascii="Tw Cen MT" w:hAnsi="Tw Cen MT"/>
          <w:sz w:val="24"/>
          <w:szCs w:val="24"/>
          <w:rtl w:val="0"/>
          <w:lang w:val="en-US"/>
        </w:rPr>
        <w:t>https://vimeo.com/82029031</w:t>
      </w:r>
      <w:r>
        <w:rPr>
          <w:lang w:val="en-US"/>
        </w:rPr>
        <w:fldChar w:fldCharType="end" w:fldLock="0"/>
      </w:r>
    </w:p>
    <w:p>
      <w:pPr>
        <w:pStyle w:val="Normal.0"/>
        <w:rPr>
          <w:rFonts w:ascii="Tw Cen MT" w:cs="Tw Cen MT" w:hAnsi="Tw Cen MT" w:eastAsia="Tw Cen MT"/>
          <w:sz w:val="24"/>
          <w:szCs w:val="24"/>
          <w:lang w:val="en-US"/>
        </w:rPr>
      </w:pPr>
      <w:r>
        <w:rPr>
          <w:rStyle w:val="Hyperlink.1"/>
          <w:rFonts w:ascii="Tw Cen MT" w:cs="Tw Cen MT" w:hAnsi="Tw Cen MT" w:eastAsia="Tw Cen MT"/>
          <w:sz w:val="24"/>
          <w:szCs w:val="24"/>
          <w:lang w:val="en-US"/>
        </w:rPr>
        <w:fldChar w:fldCharType="begin" w:fldLock="0"/>
      </w:r>
      <w:r>
        <w:rPr>
          <w:rStyle w:val="Hyperlink.1"/>
          <w:rFonts w:ascii="Tw Cen MT" w:cs="Tw Cen MT" w:hAnsi="Tw Cen MT" w:eastAsia="Tw Cen MT"/>
          <w:sz w:val="24"/>
          <w:szCs w:val="24"/>
          <w:lang w:val="en-US"/>
        </w:rPr>
        <w:instrText xml:space="preserve"> HYPERLINK "https://vimeo.com/32565146"</w:instrText>
      </w:r>
      <w:r>
        <w:rPr>
          <w:rStyle w:val="Hyperlink.1"/>
          <w:rFonts w:ascii="Tw Cen MT" w:cs="Tw Cen MT" w:hAnsi="Tw Cen MT" w:eastAsia="Tw Cen MT"/>
          <w:sz w:val="24"/>
          <w:szCs w:val="24"/>
          <w:lang w:val="en-US"/>
        </w:rPr>
        <w:fldChar w:fldCharType="separate" w:fldLock="0"/>
      </w:r>
      <w:r>
        <w:rPr>
          <w:rStyle w:val="Hyperlink.1"/>
          <w:rFonts w:ascii="Tw Cen MT" w:hAnsi="Tw Cen MT"/>
          <w:sz w:val="24"/>
          <w:szCs w:val="24"/>
          <w:rtl w:val="0"/>
          <w:lang w:val="en-US"/>
        </w:rPr>
        <w:t>https://vimeo.com/32565146</w:t>
      </w:r>
      <w:r>
        <w:rPr>
          <w:lang w:val="en-US"/>
        </w:rPr>
        <w:fldChar w:fldCharType="end" w:fldLock="0"/>
      </w:r>
    </w:p>
    <w:p>
      <w:pPr>
        <w:pStyle w:val="Normal.0"/>
        <w:rPr>
          <w:rFonts w:ascii="Tw Cen MT" w:cs="Tw Cen MT" w:hAnsi="Tw Cen MT" w:eastAsia="Tw Cen MT"/>
          <w:sz w:val="24"/>
          <w:szCs w:val="24"/>
          <w:lang w:val="en-US"/>
        </w:rPr>
      </w:pPr>
      <w:r>
        <w:rPr>
          <w:rFonts w:ascii="Tw Cen MT" w:hAnsi="Tw Cen MT"/>
          <w:sz w:val="24"/>
          <w:szCs w:val="24"/>
          <w:rtl w:val="0"/>
          <w:lang w:val="en-US"/>
        </w:rPr>
        <w:t>Artists can also use the walls, floors, windows, storage area, or the square and land where Flat Space is located. Also, a closed light-box like the ones used for street advertisements is available and can be illuminated at night.</w:t>
      </w:r>
    </w:p>
    <w:p>
      <w:pPr>
        <w:pStyle w:val="Normal.0"/>
        <w:rPr>
          <w:rFonts w:ascii="Tw Cen MT" w:cs="Tw Cen MT" w:hAnsi="Tw Cen MT" w:eastAsia="Tw Cen MT"/>
          <w:sz w:val="24"/>
          <w:szCs w:val="24"/>
          <w:lang w:val="en-US"/>
        </w:rPr>
      </w:pPr>
      <w:r>
        <w:rPr>
          <w:rFonts w:ascii="Tw Cen MT" w:hAnsi="Tw Cen MT"/>
          <w:sz w:val="24"/>
          <w:szCs w:val="24"/>
          <w:rtl w:val="0"/>
          <w:lang w:val="en-US"/>
        </w:rPr>
        <w:t>Curators are invited to submit exhibition proposals for the Flat Space which involve artists from Moldova.</w:t>
      </w:r>
    </w:p>
    <w:p>
      <w:pPr>
        <w:pStyle w:val="Normal.0"/>
        <w:rPr>
          <w:rFonts w:ascii="Tw Cen MT" w:cs="Tw Cen MT" w:hAnsi="Tw Cen MT" w:eastAsia="Tw Cen MT"/>
          <w:sz w:val="24"/>
          <w:szCs w:val="24"/>
          <w:lang w:val="en-US"/>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Residency 2 Description: Public Facades / Culture as a Common Good: Culture/Future for the Neighborhoods</w:t>
      </w: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The idea of the project is to restart a discussion about public space (facades, green areas, playgrounds) in and between the blocks of flat (apartment) areas in Chisinau (micro-districts).  In the context of this project, the term "facade" is used as a metaphor to represent all visible spaces on, in, and between the apartment blocks. All these facades are part of the "common areas" of the blocks </w:t>
      </w:r>
      <w:r>
        <w:rPr>
          <w:rFonts w:ascii="Tw Cen MT" w:hAnsi="Tw Cen MT" w:hint="default"/>
          <w:sz w:val="24"/>
          <w:szCs w:val="24"/>
          <w:rtl w:val="0"/>
          <w:lang w:val="en-US"/>
        </w:rPr>
        <w:t xml:space="preserve">– </w:t>
      </w:r>
      <w:r>
        <w:rPr>
          <w:rFonts w:ascii="Tw Cen MT" w:hAnsi="Tw Cen MT"/>
          <w:sz w:val="24"/>
          <w:szCs w:val="24"/>
          <w:rtl w:val="0"/>
          <w:lang w:val="en-US"/>
        </w:rPr>
        <w:t>spaces/places that people share and use in common for socialization, cooperation, entertainment, eating, or expressing their identity.</w:t>
      </w:r>
    </w:p>
    <w:p>
      <w:pPr>
        <w:pStyle w:val="Normal.0"/>
        <w:rPr>
          <w:rFonts w:ascii="Tw Cen MT" w:cs="Tw Cen MT" w:hAnsi="Tw Cen MT" w:eastAsia="Tw Cen MT"/>
          <w:sz w:val="24"/>
          <w:szCs w:val="24"/>
          <w:lang w:val="en-US"/>
        </w:rPr>
      </w:pPr>
      <w:r>
        <w:rPr>
          <w:rFonts w:ascii="Tw Cen MT" w:hAnsi="Tw Cen MT"/>
          <w:sz w:val="24"/>
          <w:szCs w:val="24"/>
          <w:rtl w:val="0"/>
          <w:lang w:val="en-US"/>
        </w:rPr>
        <w:t>The Public Facades project aims to uncover and develop the creative potential of the inhabitants of apartment blocks in Chisinau and facilitate collaboration among residents to find solutions to various problems they encounter as well as to resist development and the reduction of public space (playgrounds, green areas) as result of privatization and commercialization.</w:t>
      </w:r>
    </w:p>
    <w:p>
      <w:pPr>
        <w:pStyle w:val="Normal.0"/>
        <w:rPr>
          <w:rFonts w:ascii="Tw Cen MT" w:cs="Tw Cen MT" w:hAnsi="Tw Cen MT" w:eastAsia="Tw Cen MT"/>
          <w:sz w:val="24"/>
          <w:szCs w:val="24"/>
          <w:lang w:val="en-US"/>
        </w:rPr>
      </w:pPr>
      <w:r>
        <w:rPr>
          <w:rFonts w:ascii="Tw Cen MT" w:hAnsi="Tw Cen MT"/>
          <w:sz w:val="24"/>
          <w:szCs w:val="24"/>
          <w:rtl w:val="0"/>
          <w:lang w:val="en-US"/>
        </w:rPr>
        <w:t>Artists, curators, and collectives of architects and researchers interested in the study of social life in residential areas are invited to apply for this residence. The artist/curator residents can contribute to:</w:t>
      </w:r>
      <w:r>
        <w:rPr>
          <w:rFonts w:ascii="Arial Unicode MS" w:cs="Arial Unicode MS" w:hAnsi="Arial Unicode MS" w:eastAsia="Arial Unicode MS"/>
          <w:b w:val="0"/>
          <w:bCs w:val="0"/>
          <w:i w:val="0"/>
          <w:iCs w:val="0"/>
          <w:sz w:val="24"/>
          <w:szCs w:val="24"/>
          <w:lang w:val="en-US"/>
        </w:rPr>
        <w:br w:type="textWrapping"/>
      </w:r>
    </w:p>
    <w:p>
      <w:pPr>
        <w:pStyle w:val="Normal.0"/>
        <w:numPr>
          <w:ilvl w:val="0"/>
          <w:numId w:val="10"/>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the establishment of mechanisms to communicate with local residents,</w:t>
      </w:r>
    </w:p>
    <w:p>
      <w:pPr>
        <w:pStyle w:val="Normal.0"/>
        <w:numPr>
          <w:ilvl w:val="0"/>
          <w:numId w:val="10"/>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research on the micro-history of the area (oral history, local legends and mythologies, local places of memory),</w:t>
      </w:r>
    </w:p>
    <w:p>
      <w:pPr>
        <w:pStyle w:val="Normal.0"/>
        <w:numPr>
          <w:ilvl w:val="0"/>
          <w:numId w:val="10"/>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research on social life (communication, economy, informal architecture etc.), and</w:t>
      </w:r>
    </w:p>
    <w:p>
      <w:pPr>
        <w:pStyle w:val="Normal.0"/>
        <w:numPr>
          <w:ilvl w:val="0"/>
          <w:numId w:val="10"/>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the establishment of methods and frameworks of collaboration with formal and informal institutions and initiatives in the area (schools, cultural centers, public libraries, NGOs, groups of activist etc).</w:t>
      </w:r>
    </w:p>
    <w:p>
      <w:pPr>
        <w:pStyle w:val="Normal.0"/>
        <w:rPr>
          <w:rFonts w:ascii="Tw Cen MT" w:cs="Tw Cen MT" w:hAnsi="Tw Cen MT" w:eastAsia="Tw Cen MT"/>
          <w:sz w:val="24"/>
          <w:szCs w:val="24"/>
          <w:lang w:val="en-US"/>
        </w:rPr>
      </w:pPr>
      <w:r>
        <w:rPr>
          <w:rFonts w:ascii="Tw Cen MT" w:hAnsi="Tw Cen MT"/>
          <w:sz w:val="24"/>
          <w:szCs w:val="24"/>
          <w:rtl w:val="0"/>
          <w:lang w:val="en-US"/>
        </w:rPr>
        <w:t>The results of the residency will be included in an open atlas (</w:t>
      </w:r>
      <w:r>
        <w:rPr>
          <w:rStyle w:val="Hyperlink.1"/>
          <w:rFonts w:ascii="Tw Cen MT" w:cs="Tw Cen MT" w:hAnsi="Tw Cen MT" w:eastAsia="Tw Cen MT"/>
          <w:sz w:val="24"/>
          <w:szCs w:val="24"/>
          <w:lang w:val="en-US"/>
        </w:rPr>
        <w:fldChar w:fldCharType="begin" w:fldLock="0"/>
      </w:r>
      <w:r>
        <w:rPr>
          <w:rStyle w:val="Hyperlink.1"/>
          <w:rFonts w:ascii="Tw Cen MT" w:cs="Tw Cen MT" w:hAnsi="Tw Cen MT" w:eastAsia="Tw Cen MT"/>
          <w:sz w:val="24"/>
          <w:szCs w:val="24"/>
          <w:lang w:val="en-US"/>
        </w:rPr>
        <w:instrText xml:space="preserve"> HYPERLINK "https://chisinaucultural.crowdmap.com"</w:instrText>
      </w:r>
      <w:r>
        <w:rPr>
          <w:rStyle w:val="Hyperlink.1"/>
          <w:rFonts w:ascii="Tw Cen MT" w:cs="Tw Cen MT" w:hAnsi="Tw Cen MT" w:eastAsia="Tw Cen MT"/>
          <w:sz w:val="24"/>
          <w:szCs w:val="24"/>
          <w:lang w:val="en-US"/>
        </w:rPr>
        <w:fldChar w:fldCharType="separate" w:fldLock="0"/>
      </w:r>
      <w:r>
        <w:rPr>
          <w:rStyle w:val="Hyperlink.1"/>
          <w:rFonts w:ascii="Tw Cen MT" w:hAnsi="Tw Cen MT"/>
          <w:sz w:val="24"/>
          <w:szCs w:val="24"/>
          <w:rtl w:val="0"/>
          <w:lang w:val="en-US"/>
        </w:rPr>
        <w:t>https://chisinaucultural.crowdmap.com</w:t>
      </w:r>
      <w:r>
        <w:rPr>
          <w:lang w:val="en-US"/>
        </w:rPr>
        <w:fldChar w:fldCharType="end" w:fldLock="0"/>
      </w:r>
      <w:r>
        <w:rPr>
          <w:rFonts w:ascii="Tw Cen MT" w:hAnsi="Tw Cen MT"/>
          <w:sz w:val="24"/>
          <w:szCs w:val="24"/>
          <w:rtl w:val="0"/>
          <w:lang w:val="en-US"/>
        </w:rPr>
        <w:t>) publication that aims to make the history of the neighborhoods built during socialism visible by tracing personal stories, topical transformations, informal local economies, interaction with various institutions, the positive presence of communal history in contemporary daily life and perceptions of the forces of dissolution and demolition.</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About the residency program:</w:t>
      </w:r>
      <w:r>
        <w:rPr>
          <w:rFonts w:ascii="Tw Cen MT" w:hAnsi="Tw Cen MT"/>
          <w:sz w:val="24"/>
          <w:szCs w:val="24"/>
          <w:rtl w:val="0"/>
          <w:lang w:val="en-US"/>
        </w:rPr>
        <w:t xml:space="preserve"> Unlike finished exhibition projects that circulate through worldwide networks of galleries and museums, the KIOSK AIR program (</w:t>
      </w:r>
      <w:r>
        <w:rPr>
          <w:rStyle w:val="Hyperlink.1"/>
          <w:rFonts w:ascii="Tw Cen MT" w:cs="Tw Cen MT" w:hAnsi="Tw Cen MT" w:eastAsia="Tw Cen MT"/>
          <w:sz w:val="24"/>
          <w:szCs w:val="24"/>
          <w:lang w:val="en-US"/>
        </w:rPr>
        <w:fldChar w:fldCharType="begin" w:fldLock="0"/>
      </w:r>
      <w:r>
        <w:rPr>
          <w:rStyle w:val="Hyperlink.1"/>
          <w:rFonts w:ascii="Tw Cen MT" w:cs="Tw Cen MT" w:hAnsi="Tw Cen MT" w:eastAsia="Tw Cen MT"/>
          <w:sz w:val="24"/>
          <w:szCs w:val="24"/>
          <w:lang w:val="en-US"/>
        </w:rPr>
        <w:instrText xml:space="preserve"> HYPERLINK "http://chiosc.oberliht.org/air/"</w:instrText>
      </w:r>
      <w:r>
        <w:rPr>
          <w:rStyle w:val="Hyperlink.1"/>
          <w:rFonts w:ascii="Tw Cen MT" w:cs="Tw Cen MT" w:hAnsi="Tw Cen MT" w:eastAsia="Tw Cen MT"/>
          <w:sz w:val="24"/>
          <w:szCs w:val="24"/>
          <w:lang w:val="en-US"/>
        </w:rPr>
        <w:fldChar w:fldCharType="separate" w:fldLock="0"/>
      </w:r>
      <w:r>
        <w:rPr>
          <w:rStyle w:val="Hyperlink.1"/>
          <w:rFonts w:ascii="Tw Cen MT" w:hAnsi="Tw Cen MT"/>
          <w:sz w:val="24"/>
          <w:szCs w:val="24"/>
          <w:rtl w:val="0"/>
          <w:lang w:val="en-US"/>
        </w:rPr>
        <w:t>http://chiosc.oberliht.org/air/</w:t>
      </w:r>
      <w:r>
        <w:rPr>
          <w:lang w:val="en-US"/>
        </w:rPr>
        <w:fldChar w:fldCharType="end" w:fldLock="0"/>
      </w:r>
      <w:r>
        <w:rPr>
          <w:rFonts w:ascii="Tw Cen MT" w:hAnsi="Tw Cen MT"/>
          <w:sz w:val="24"/>
          <w:szCs w:val="24"/>
          <w:rtl w:val="0"/>
          <w:lang w:val="en-US"/>
        </w:rPr>
        <w:t>) encourages the creation of new work in relation to local contexts and realities. It offers the opportunity to explore various issues that relate to Moldova</w:t>
      </w:r>
      <w:r>
        <w:rPr>
          <w:rFonts w:ascii="Tw Cen MT" w:hAnsi="Tw Cen MT" w:hint="default"/>
          <w:sz w:val="24"/>
          <w:szCs w:val="24"/>
          <w:rtl w:val="0"/>
          <w:lang w:val="en-US"/>
        </w:rPr>
        <w:t>’</w:t>
      </w:r>
      <w:r>
        <w:rPr>
          <w:rFonts w:ascii="Tw Cen MT" w:hAnsi="Tw Cen MT"/>
          <w:sz w:val="24"/>
          <w:szCs w:val="24"/>
          <w:rtl w:val="0"/>
          <w:lang w:val="en-US"/>
        </w:rPr>
        <w:t>s situation in general and to analyze the processes that shape Chisinau</w:t>
      </w:r>
      <w:r>
        <w:rPr>
          <w:rFonts w:ascii="Tw Cen MT" w:hAnsi="Tw Cen MT" w:hint="default"/>
          <w:sz w:val="24"/>
          <w:szCs w:val="24"/>
          <w:rtl w:val="0"/>
          <w:lang w:val="en-US"/>
        </w:rPr>
        <w:t>’</w:t>
      </w:r>
      <w:r>
        <w:rPr>
          <w:rFonts w:ascii="Tw Cen MT" w:hAnsi="Tw Cen MT"/>
          <w:sz w:val="24"/>
          <w:szCs w:val="24"/>
          <w:rtl w:val="0"/>
          <w:lang w:val="en-US"/>
        </w:rPr>
        <w:t>s public space today. The program is structured in a collaborative manner in which the Oberliht association plays the role of local host for invited artists, curators, architects and other professionals, while the city as a whole, substituting for the studio, serves as place of research, for producing and exhibiting. Besides Flat Space (</w:t>
      </w:r>
      <w:r>
        <w:rPr>
          <w:rStyle w:val="Hyperlink.1"/>
          <w:rFonts w:ascii="Tw Cen MT" w:cs="Tw Cen MT" w:hAnsi="Tw Cen MT" w:eastAsia="Tw Cen MT"/>
          <w:sz w:val="24"/>
          <w:szCs w:val="24"/>
          <w:lang w:val="en-US"/>
        </w:rPr>
        <w:fldChar w:fldCharType="begin" w:fldLock="0"/>
      </w:r>
      <w:r>
        <w:rPr>
          <w:rStyle w:val="Hyperlink.1"/>
          <w:rFonts w:ascii="Tw Cen MT" w:cs="Tw Cen MT" w:hAnsi="Tw Cen MT" w:eastAsia="Tw Cen MT"/>
          <w:sz w:val="24"/>
          <w:szCs w:val="24"/>
          <w:lang w:val="en-US"/>
        </w:rPr>
        <w:instrText xml:space="preserve"> HYPERLINK "http://chiosc.oberliht.com/apartament/"</w:instrText>
      </w:r>
      <w:r>
        <w:rPr>
          <w:rStyle w:val="Hyperlink.1"/>
          <w:rFonts w:ascii="Tw Cen MT" w:cs="Tw Cen MT" w:hAnsi="Tw Cen MT" w:eastAsia="Tw Cen MT"/>
          <w:sz w:val="24"/>
          <w:szCs w:val="24"/>
          <w:lang w:val="en-US"/>
        </w:rPr>
        <w:fldChar w:fldCharType="separate" w:fldLock="0"/>
      </w:r>
      <w:r>
        <w:rPr>
          <w:rStyle w:val="Hyperlink.1"/>
          <w:rFonts w:ascii="Tw Cen MT" w:hAnsi="Tw Cen MT"/>
          <w:sz w:val="24"/>
          <w:szCs w:val="24"/>
          <w:rtl w:val="0"/>
          <w:lang w:val="en-US"/>
        </w:rPr>
        <w:t>http://chiosc.oberliht.com/apartament/</w:t>
      </w:r>
      <w:r>
        <w:rPr>
          <w:lang w:val="en-US"/>
        </w:rPr>
        <w:fldChar w:fldCharType="end" w:fldLock="0"/>
      </w:r>
      <w:r>
        <w:rPr>
          <w:rFonts w:ascii="Tw Cen MT" w:hAnsi="Tw Cen MT"/>
          <w:sz w:val="24"/>
          <w:szCs w:val="24"/>
          <w:rtl w:val="0"/>
          <w:lang w:val="en-US"/>
        </w:rPr>
        <w:t xml:space="preserve">), which remains at the disposal of new residents, inviting them to </w:t>
      </w:r>
      <w:r>
        <w:rPr>
          <w:rFonts w:ascii="Tw Cen MT" w:hAnsi="Tw Cen MT" w:hint="default"/>
          <w:sz w:val="24"/>
          <w:szCs w:val="24"/>
          <w:rtl w:val="0"/>
          <w:lang w:val="en-US"/>
        </w:rPr>
        <w:t>‘</w:t>
      </w:r>
      <w:r>
        <w:rPr>
          <w:rFonts w:ascii="Tw Cen MT" w:hAnsi="Tw Cen MT"/>
          <w:sz w:val="24"/>
          <w:szCs w:val="24"/>
          <w:rtl w:val="0"/>
          <w:lang w:val="en-US"/>
        </w:rPr>
        <w:t>finish</w:t>
      </w:r>
      <w:r>
        <w:rPr>
          <w:rFonts w:ascii="Tw Cen MT" w:hAnsi="Tw Cen MT" w:hint="default"/>
          <w:sz w:val="24"/>
          <w:szCs w:val="24"/>
          <w:rtl w:val="0"/>
          <w:lang w:val="en-US"/>
        </w:rPr>
        <w:t xml:space="preserve">’ </w:t>
      </w:r>
      <w:r>
        <w:rPr>
          <w:rFonts w:ascii="Tw Cen MT" w:hAnsi="Tw Cen MT"/>
          <w:sz w:val="24"/>
          <w:szCs w:val="24"/>
          <w:rtl w:val="0"/>
          <w:lang w:val="en-US"/>
        </w:rPr>
        <w:t>its unfinished form, the residents use a series of other locations during their stay, ranging from market places, stadiums and parks through universities and other public institutions and places.</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sz w:val="24"/>
          <w:szCs w:val="24"/>
          <w:rtl w:val="0"/>
          <w:lang w:val="en-US"/>
        </w:rPr>
        <w:t>The research phase of KIOSK AIR includes walking tours, visits to different organizations and initiatives in Chisinau, discussions and documentation, while the production phase usually leads to the creation of new works. Depending on the type of work carried out by the participants the program also includes such modules as workshops, seminars, public presentations and screenings.  Since the opening of the program in 2009 many artists, curators, architects and other cultural practitioners from Romania, Italy, Ukraine, Hungary, Croatia, Czech Republic, Poland, the UK, the USA, Sweden and Slovakia have participated in the short-term residency program.</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Organizational Description:</w:t>
      </w:r>
      <w:r>
        <w:rPr>
          <w:rFonts w:ascii="Tw Cen MT" w:hAnsi="Tw Cen MT"/>
          <w:sz w:val="24"/>
          <w:szCs w:val="24"/>
          <w:rtl w:val="0"/>
          <w:lang w:val="en-US"/>
        </w:rPr>
        <w:t xml:space="preserve"> Founded in 2000 and based on rather long working experience as an independent cultural actor, Oberliht aims to interconnect dispersed artistic scenes and build an artistic community making use of public spaces. The Association aims to provide support to young artists and contribute to their professional development. It develops and maintains interdisciplinary platforms and projects aiming to connect the local and international contemporary art and culture initiatives, and advocates for a strong and independent cultural sector in Moldova and in the region.</w:t>
      </w:r>
    </w:p>
    <w:p>
      <w:pPr>
        <w:pStyle w:val="Normal.0"/>
        <w:rPr>
          <w:rFonts w:ascii="Tw Cen MT" w:cs="Tw Cen MT" w:hAnsi="Tw Cen MT" w:eastAsia="Tw Cen MT"/>
          <w:sz w:val="24"/>
          <w:szCs w:val="24"/>
          <w:lang w:val="en-US"/>
        </w:rPr>
      </w:pPr>
      <w:r>
        <w:rPr>
          <w:rFonts w:ascii="Tw Cen MT" w:hAnsi="Tw Cen MT"/>
          <w:sz w:val="24"/>
          <w:szCs w:val="24"/>
          <w:rtl w:val="0"/>
          <w:lang w:val="en-US"/>
        </w:rPr>
        <w:t>Its activities include: cultural action (supporting artistic production); research of public space transformations; advocacy actions; non-formal education; community building and organizing; editorial and publishing activity (translation and dissemination).</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Platform Art Prospect Residency</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Dushanbe, Tajikistan</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Organizer: Dushanbe Art Ground / Sanati Muosir</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Residency Description:</w:t>
      </w:r>
    </w:p>
    <w:p>
      <w:pPr>
        <w:pStyle w:val="Normal.0"/>
        <w:rPr>
          <w:rFonts w:ascii="Tw Cen MT" w:cs="Tw Cen MT" w:hAnsi="Tw Cen MT" w:eastAsia="Tw Cen MT"/>
          <w:sz w:val="24"/>
          <w:szCs w:val="24"/>
          <w:lang w:val="en-US"/>
        </w:rPr>
      </w:pPr>
      <w:r>
        <w:rPr>
          <w:rFonts w:ascii="Tw Cen MT" w:hAnsi="Tw Cen MT"/>
          <w:sz w:val="24"/>
          <w:szCs w:val="24"/>
          <w:u w:val="single"/>
          <w:rtl w:val="0"/>
          <w:lang w:val="en-US"/>
        </w:rPr>
        <w:t>Dates:</w:t>
      </w:r>
      <w:r>
        <w:rPr>
          <w:rFonts w:ascii="Tw Cen MT" w:hAnsi="Tw Cen MT"/>
          <w:sz w:val="24"/>
          <w:szCs w:val="24"/>
          <w:rtl w:val="0"/>
          <w:lang w:val="en-US"/>
        </w:rPr>
        <w:t xml:space="preserve"> 4 weeks,  May </w:t>
      </w:r>
      <w:r>
        <w:rPr>
          <w:rFonts w:ascii="Tw Cen MT" w:hAnsi="Tw Cen MT" w:hint="default"/>
          <w:sz w:val="24"/>
          <w:szCs w:val="24"/>
          <w:rtl w:val="0"/>
          <w:lang w:val="en-US"/>
        </w:rPr>
        <w:t xml:space="preserve">– </w:t>
      </w:r>
      <w:r>
        <w:rPr>
          <w:rFonts w:ascii="Tw Cen MT" w:hAnsi="Tw Cen MT"/>
          <w:sz w:val="24"/>
          <w:szCs w:val="24"/>
          <w:rtl w:val="0"/>
          <w:lang w:val="en-US"/>
        </w:rPr>
        <w:t xml:space="preserve">November 2018 </w:t>
      </w:r>
    </w:p>
    <w:p>
      <w:pPr>
        <w:pStyle w:val="Normal.0"/>
        <w:rPr>
          <w:rFonts w:ascii="Tw Cen MT" w:cs="Tw Cen MT" w:hAnsi="Tw Cen MT" w:eastAsia="Tw Cen MT"/>
          <w:sz w:val="24"/>
          <w:szCs w:val="24"/>
          <w:lang w:val="en-US"/>
        </w:rPr>
      </w:pPr>
      <w:r>
        <w:rPr>
          <w:rFonts w:ascii="Tw Cen MT" w:hAnsi="Tw Cen MT"/>
          <w:sz w:val="24"/>
          <w:szCs w:val="24"/>
          <w:u w:val="single"/>
          <w:rtl w:val="0"/>
          <w:lang w:val="en-US"/>
        </w:rPr>
        <w:t xml:space="preserve">Goals and Structure: </w:t>
      </w:r>
      <w:r>
        <w:rPr>
          <w:rFonts w:ascii="Tw Cen MT" w:hAnsi="Tw Cen MT"/>
          <w:sz w:val="24"/>
          <w:szCs w:val="24"/>
          <w:rtl w:val="0"/>
          <w:lang w:val="en-US"/>
        </w:rPr>
        <w:t xml:space="preserve">The residency in Dushanbe is open to artists, curators and cultural producers working in the fields of film, video and photography. The residency may include individual research and a series of lectures/presentations, master-classes (technical, theoretical, or practical) based on the interests of the applicant.  </w:t>
      </w: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The fundamental goal of the residency at </w:t>
      </w:r>
      <w:r>
        <w:rPr>
          <w:rFonts w:ascii="Tw Cen MT" w:hAnsi="Tw Cen MT" w:hint="default"/>
          <w:sz w:val="24"/>
          <w:szCs w:val="24"/>
          <w:rtl w:val="0"/>
          <w:lang w:val="en-US"/>
        </w:rPr>
        <w:t>“</w:t>
      </w:r>
      <w:r>
        <w:rPr>
          <w:rFonts w:ascii="Tw Cen MT" w:hAnsi="Tw Cen MT"/>
          <w:sz w:val="24"/>
          <w:szCs w:val="24"/>
          <w:rtl w:val="0"/>
          <w:lang w:val="en-US"/>
        </w:rPr>
        <w:t>Dushanbe Art Ground</w:t>
      </w:r>
      <w:r>
        <w:rPr>
          <w:rFonts w:ascii="Tw Cen MT" w:hAnsi="Tw Cen MT" w:hint="default"/>
          <w:sz w:val="24"/>
          <w:szCs w:val="24"/>
          <w:rtl w:val="0"/>
          <w:lang w:val="en-US"/>
        </w:rPr>
        <w:t xml:space="preserve">” </w:t>
      </w:r>
      <w:r>
        <w:rPr>
          <w:rFonts w:ascii="Tw Cen MT" w:hAnsi="Tw Cen MT"/>
          <w:sz w:val="24"/>
          <w:szCs w:val="24"/>
          <w:rtl w:val="0"/>
          <w:lang w:val="en-US"/>
        </w:rPr>
        <w:t xml:space="preserve">is the formation of a network of  local and foreign artists and contemporary art experts and the exchange of experience and practices through seminars, presentations, and exhibitions, which have the potential to dynamically engage the contemporary art community of Tajikistan.  </w:t>
      </w:r>
    </w:p>
    <w:p>
      <w:pPr>
        <w:pStyle w:val="Normal.0"/>
        <w:rPr>
          <w:rFonts w:ascii="Tw Cen MT" w:cs="Tw Cen MT" w:hAnsi="Tw Cen MT" w:eastAsia="Tw Cen MT"/>
          <w:sz w:val="24"/>
          <w:szCs w:val="24"/>
          <w:lang w:val="en-US"/>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Residency Application Requirements:</w:t>
      </w: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The application should include a clear motivational statement for the proposed project in Dushanbe.  It should also include information about the methodology and theme of the proposed project to be conducted during the residency. </w:t>
      </w:r>
    </w:p>
    <w:p>
      <w:pPr>
        <w:pStyle w:val="Normal.0"/>
        <w:rPr>
          <w:rFonts w:ascii="Tw Cen MT" w:cs="Tw Cen MT" w:hAnsi="Tw Cen MT" w:eastAsia="Tw Cen MT"/>
          <w:sz w:val="24"/>
          <w:szCs w:val="24"/>
          <w:lang w:val="en-US"/>
        </w:rPr>
      </w:pPr>
      <w:r>
        <w:rPr>
          <w:rFonts w:ascii="Tw Cen MT" w:hAnsi="Tw Cen MT"/>
          <w:sz w:val="24"/>
          <w:szCs w:val="24"/>
          <w:rtl w:val="0"/>
          <w:lang w:val="en-US"/>
        </w:rPr>
        <w:t>At the conclusion of the residency, the visiting resident is expected to conduct a lecture/screening/presentation in order to share the results of their research with the Tajik art community. However, residents can also choose other appropriate formats (series of lectures, presentations, workshop, small exhibition, publication, etc.) to present their work.  The form of the presentation will be decided in collaboration with Dushanbe Art Ground staff during the residency.</w:t>
      </w:r>
    </w:p>
    <w:p>
      <w:pPr>
        <w:pStyle w:val="Normal.0"/>
        <w:rPr>
          <w:rFonts w:ascii="Tw Cen MT" w:cs="Tw Cen MT" w:hAnsi="Tw Cen MT" w:eastAsia="Tw Cen MT"/>
          <w:sz w:val="24"/>
          <w:szCs w:val="24"/>
          <w:lang w:val="en-US"/>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 xml:space="preserve">Organizational Description: </w:t>
      </w: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Dushanbe Art Ground/Sanati Muosir </w:t>
      </w:r>
      <w:r>
        <w:rPr>
          <w:rFonts w:ascii="Tw Cen MT" w:hAnsi="Tw Cen MT" w:hint="default"/>
          <w:sz w:val="24"/>
          <w:szCs w:val="24"/>
          <w:rtl w:val="0"/>
          <w:lang w:val="en-US"/>
        </w:rPr>
        <w:t xml:space="preserve">– </w:t>
      </w:r>
      <w:r>
        <w:rPr>
          <w:rFonts w:ascii="Tw Cen MT" w:hAnsi="Tw Cen MT"/>
          <w:sz w:val="24"/>
          <w:szCs w:val="24"/>
          <w:rtl w:val="0"/>
          <w:lang w:val="en-US"/>
        </w:rPr>
        <w:t xml:space="preserve">is a non-profit organization registered in 2012 in Dushanbe. DAG mission is to advocate for the development of contemporary art practices in Tajikistan, to redefine the role of the artist in contemporary society and shift the function of the artist from mere producer to engaged researcher and critic. DAG strategy is to achieve long-term sustainable development for new media arts and new platforms where creative and civic communities could collaboratively invent alternative avenues for social development and change. </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p>
    <w:p>
      <w:pPr>
        <w:pStyle w:val="Normal (Web)"/>
        <w:spacing w:before="0" w:after="0"/>
      </w:pPr>
      <w:r>
        <w:rPr>
          <w:rFonts w:ascii="Arial Unicode MS" w:cs="Arial Unicode MS" w:hAnsi="Arial Unicode MS" w:eastAsia="Arial Unicode MS"/>
          <w:b w:val="0"/>
          <w:bCs w:val="0"/>
          <w:i w:val="0"/>
          <w:iCs w:val="0"/>
          <w:lang w:val="en-US"/>
        </w:rPr>
        <w:br w:type="page"/>
      </w:r>
    </w:p>
    <w:p>
      <w:pPr>
        <w:pStyle w:val="Normal (Web)"/>
        <w:spacing w:before="0" w:after="0"/>
        <w:rPr>
          <w:rFonts w:ascii="Tw Cen MT" w:cs="Tw Cen MT" w:hAnsi="Tw Cen MT" w:eastAsia="Tw Cen MT"/>
          <w:lang w:val="en-US"/>
        </w:rPr>
      </w:pPr>
      <w:r>
        <w:rPr>
          <w:rFonts w:ascii="Tw Cen MT" w:hAnsi="Tw Cen MT"/>
          <w:b w:val="1"/>
          <w:bCs w:val="1"/>
          <w:color w:val="000000"/>
          <w:u w:color="000000"/>
          <w:rtl w:val="0"/>
          <w:lang w:val="en-US"/>
        </w:rPr>
        <w:t>Kyiv, Ukraine</w:t>
      </w:r>
    </w:p>
    <w:p>
      <w:pPr>
        <w:pStyle w:val="Normal (Web)"/>
        <w:spacing w:before="0" w:after="0"/>
        <w:rPr>
          <w:rFonts w:ascii="Tw Cen MT" w:cs="Tw Cen MT" w:hAnsi="Tw Cen MT" w:eastAsia="Tw Cen MT"/>
          <w:lang w:val="en-US"/>
        </w:rPr>
      </w:pPr>
      <w:r>
        <w:rPr>
          <w:rFonts w:ascii="Tw Cen MT" w:hAnsi="Tw Cen MT"/>
          <w:b w:val="1"/>
          <w:bCs w:val="1"/>
          <w:color w:val="000000"/>
          <w:u w:color="000000"/>
          <w:rtl w:val="0"/>
          <w:lang w:val="en-US"/>
        </w:rPr>
        <w:t>Organizers: CSM / Foundation Centre for Contemporary Art and Platform for interdisciplinary practice Open Place</w:t>
      </w:r>
    </w:p>
    <w:p>
      <w:pPr>
        <w:pStyle w:val="Normal (Web)"/>
        <w:spacing w:before="0" w:after="0"/>
        <w:rPr>
          <w:rFonts w:ascii="Tw Cen MT" w:cs="Tw Cen MT" w:hAnsi="Tw Cen MT" w:eastAsia="Tw Cen MT"/>
          <w:lang w:val="en-US"/>
        </w:rPr>
      </w:pPr>
      <w:r>
        <w:rPr>
          <w:rFonts w:ascii="Tw Cen MT" w:hAnsi="Tw Cen MT"/>
          <w:b w:val="1"/>
          <w:bCs w:val="1"/>
          <w:color w:val="000000"/>
          <w:u w:color="000000"/>
          <w:rtl w:val="0"/>
          <w:lang w:val="en-US"/>
        </w:rPr>
        <w:t>Dates: May - June, 2018</w:t>
      </w:r>
    </w:p>
    <w:p>
      <w:pPr>
        <w:pStyle w:val="Normal (Web)"/>
        <w:spacing w:before="0" w:after="0"/>
        <w:rPr>
          <w:rFonts w:ascii="Tw Cen MT" w:cs="Tw Cen MT" w:hAnsi="Tw Cen MT" w:eastAsia="Tw Cen MT"/>
          <w:lang w:val="en-US"/>
        </w:rPr>
      </w:pPr>
      <w:r>
        <w:rPr>
          <w:rFonts w:ascii="Tw Cen MT" w:hAnsi="Tw Cen MT"/>
          <w:b w:val="1"/>
          <w:bCs w:val="1"/>
          <w:color w:val="000000"/>
          <w:u w:color="000000"/>
          <w:rtl w:val="0"/>
          <w:lang w:val="en-US"/>
        </w:rPr>
        <w:t>Duration: 4 weeks</w:t>
      </w:r>
    </w:p>
    <w:p>
      <w:pPr>
        <w:pStyle w:val="Normal.0"/>
        <w:rPr>
          <w:rFonts w:ascii="Tw Cen MT" w:cs="Tw Cen MT" w:hAnsi="Tw Cen MT" w:eastAsia="Tw Cen MT"/>
          <w:sz w:val="24"/>
          <w:szCs w:val="24"/>
          <w:lang w:val="en-US"/>
        </w:rPr>
      </w:pPr>
    </w:p>
    <w:p>
      <w:pPr>
        <w:pStyle w:val="Normal (Web)"/>
        <w:spacing w:before="0" w:after="0"/>
        <w:rPr>
          <w:rFonts w:ascii="Tw Cen MT" w:cs="Tw Cen MT" w:hAnsi="Tw Cen MT" w:eastAsia="Tw Cen MT"/>
          <w:lang w:val="en-US"/>
        </w:rPr>
      </w:pPr>
      <w:r>
        <w:rPr>
          <w:rFonts w:ascii="Tw Cen MT" w:hAnsi="Tw Cen MT"/>
          <w:b w:val="1"/>
          <w:bCs w:val="1"/>
          <w:color w:val="000000"/>
          <w:u w:color="000000"/>
          <w:rtl w:val="0"/>
          <w:lang w:val="en-US"/>
        </w:rPr>
        <w:t>Goals and structure:</w:t>
      </w:r>
    </w:p>
    <w:p>
      <w:pPr>
        <w:pStyle w:val="Normal (Web)"/>
        <w:spacing w:before="0" w:after="0"/>
        <w:rPr>
          <w:rFonts w:ascii="Tw Cen MT" w:cs="Tw Cen MT" w:hAnsi="Tw Cen MT" w:eastAsia="Tw Cen MT"/>
          <w:lang w:val="en-US"/>
        </w:rPr>
      </w:pPr>
      <w:r>
        <w:rPr>
          <w:rFonts w:ascii="Tw Cen MT" w:hAnsi="Tw Cen MT"/>
          <w:color w:val="000000"/>
          <w:u w:color="000000"/>
          <w:rtl w:val="0"/>
          <w:lang w:val="en-US"/>
        </w:rPr>
        <w:t>CSM / Foundation Centre for Contemporary Art and the Platform for interdisciplinary practice Open Place invite artists and curators to take part in residencies in Ukraine (Kyiv).</w:t>
      </w:r>
    </w:p>
    <w:p>
      <w:pPr>
        <w:pStyle w:val="Normal (Web)"/>
        <w:spacing w:before="0" w:after="0"/>
        <w:rPr>
          <w:rFonts w:ascii="Tw Cen MT" w:cs="Tw Cen MT" w:hAnsi="Tw Cen MT" w:eastAsia="Tw Cen MT"/>
          <w:lang w:val="en-US"/>
        </w:rPr>
      </w:pPr>
      <w:r>
        <w:rPr>
          <w:rFonts w:ascii="Tw Cen MT" w:hAnsi="Tw Cen MT"/>
          <w:color w:val="000000"/>
          <w:u w:color="000000"/>
          <w:rtl w:val="0"/>
          <w:lang w:val="en-US"/>
        </w:rPr>
        <w:t>We are interested in learning about the experience of our foreign colleagues with art in public spaces and how they use participatory practices and strategies of engagement with different social groups in art projects. The residency aims to support the exchange of knowledge and practical experience, provide an introduction to the specifics of the different local contexts, and facilitate the realization of an artistic or curatorial idea.</w:t>
      </w:r>
    </w:p>
    <w:p>
      <w:pPr>
        <w:pStyle w:val="Normal (Web)"/>
        <w:spacing w:before="0" w:after="0"/>
        <w:rPr>
          <w:rFonts w:ascii="Tw Cen MT" w:cs="Tw Cen MT" w:hAnsi="Tw Cen MT" w:eastAsia="Tw Cen MT"/>
          <w:lang w:val="en-US"/>
        </w:rPr>
      </w:pPr>
      <w:r>
        <w:rPr>
          <w:rFonts w:ascii="Tw Cen MT" w:hAnsi="Tw Cen MT"/>
          <w:color w:val="000000"/>
          <w:u w:color="000000"/>
          <w:rtl w:val="0"/>
          <w:lang w:val="en-US"/>
        </w:rPr>
        <w:t xml:space="preserve">If you are interested in the development and transformation of public spaces, questions of history and memory and representations of the past in the city, activities of initiatives that defend the right to a fair and inclusive city, knowledge about the Ukrainian context will contribute to your artistic or curatorial research. During the last few years we have implemented projects in various Ukrainian cities; for this reason, the residency may include work in other cities (for example, Dnipro or Poltava) in addition to Kyiv. The residency will include one or more public events (lecture, workshop), the realization of an art project (preferably in a public space) or the preparation of an analytical article based on your research. </w:t>
      </w:r>
      <w:r>
        <w:rPr>
          <w:rFonts w:ascii="Tw Cen MT" w:hAnsi="Tw Cen MT" w:hint="default"/>
          <w:color w:val="000000"/>
          <w:u w:color="000000"/>
          <w:rtl w:val="0"/>
          <w:lang w:val="en-US"/>
        </w:rPr>
        <w:t> </w:t>
      </w:r>
    </w:p>
    <w:p>
      <w:pPr>
        <w:pStyle w:val="Normal (Web)"/>
        <w:spacing w:before="0" w:after="0"/>
        <w:rPr>
          <w:rFonts w:ascii="Tw Cen MT" w:cs="Tw Cen MT" w:hAnsi="Tw Cen MT" w:eastAsia="Tw Cen MT"/>
          <w:lang w:val="en-US"/>
        </w:rPr>
      </w:pPr>
      <w:r>
        <w:rPr>
          <w:rFonts w:ascii="Tw Cen MT" w:hAnsi="Tw Cen MT"/>
          <w:color w:val="000000"/>
          <w:u w:color="000000"/>
          <w:rtl w:val="0"/>
          <w:lang w:val="en-US"/>
        </w:rPr>
        <w:t>During the residency we plan to introduce visiting residents to the cultural environment in the Ukraine, to organize meetings with representatives of the Ukrainian professional community, and to discuss ideas for further cooperation and common projects. We are very interested in gaining professional feedback from our colleagues about the processes occurring in the artistic sphere and in the Ukraine in general.</w:t>
      </w:r>
    </w:p>
    <w:p>
      <w:pPr>
        <w:pStyle w:val="Normal (Web)"/>
        <w:spacing w:before="0" w:after="0"/>
        <w:rPr>
          <w:rFonts w:ascii="Tw Cen MT" w:cs="Tw Cen MT" w:hAnsi="Tw Cen MT" w:eastAsia="Tw Cen MT"/>
          <w:lang w:val="en-US"/>
        </w:rPr>
      </w:pPr>
      <w:r>
        <w:rPr>
          <w:rFonts w:ascii="Tw Cen MT" w:hAnsi="Tw Cen MT"/>
          <w:color w:val="000000"/>
          <w:u w:color="000000"/>
          <w:rtl w:val="0"/>
          <w:lang w:val="en-US"/>
        </w:rPr>
        <w:t xml:space="preserve"> </w:t>
      </w:r>
    </w:p>
    <w:p>
      <w:pPr>
        <w:pStyle w:val="Normal (Web)"/>
        <w:spacing w:before="0" w:after="0"/>
        <w:rPr>
          <w:rFonts w:ascii="Tw Cen MT" w:cs="Tw Cen MT" w:hAnsi="Tw Cen MT" w:eastAsia="Tw Cen MT"/>
          <w:lang w:val="en-US"/>
        </w:rPr>
      </w:pPr>
      <w:r>
        <w:rPr>
          <w:rFonts w:ascii="Tw Cen MT" w:hAnsi="Tw Cen MT"/>
          <w:b w:val="1"/>
          <w:bCs w:val="1"/>
          <w:color w:val="000000"/>
          <w:u w:color="000000"/>
          <w:rtl w:val="0"/>
          <w:lang w:val="en-US"/>
        </w:rPr>
        <w:t>CSM / Foundation Centre for Contemporary Art</w:t>
      </w:r>
    </w:p>
    <w:p>
      <w:pPr>
        <w:pStyle w:val="Normal (Web)"/>
        <w:spacing w:before="0" w:after="0"/>
        <w:rPr>
          <w:rFonts w:ascii="Tw Cen MT" w:cs="Tw Cen MT" w:hAnsi="Tw Cen MT" w:eastAsia="Tw Cen MT"/>
          <w:lang w:val="en-US"/>
        </w:rPr>
      </w:pPr>
      <w:r>
        <w:rPr>
          <w:rStyle w:val="Hyperlink.2"/>
          <w:rFonts w:ascii="Tw Cen MT" w:cs="Tw Cen MT" w:hAnsi="Tw Cen MT" w:eastAsia="Tw Cen MT"/>
          <w:color w:val="1155cc"/>
          <w:u w:color="1155cc"/>
          <w:lang w:val="en-US"/>
        </w:rPr>
        <w:fldChar w:fldCharType="begin" w:fldLock="0"/>
      </w:r>
      <w:r>
        <w:rPr>
          <w:rStyle w:val="Hyperlink.2"/>
          <w:rFonts w:ascii="Tw Cen MT" w:cs="Tw Cen MT" w:hAnsi="Tw Cen MT" w:eastAsia="Tw Cen MT"/>
          <w:color w:val="1155cc"/>
          <w:u w:color="1155cc"/>
          <w:lang w:val="en-US"/>
        </w:rPr>
        <w:instrText xml:space="preserve"> HYPERLINK "http://www.csmart.org.ua/"</w:instrText>
      </w:r>
      <w:r>
        <w:rPr>
          <w:rStyle w:val="Hyperlink.2"/>
          <w:rFonts w:ascii="Tw Cen MT" w:cs="Tw Cen MT" w:hAnsi="Tw Cen MT" w:eastAsia="Tw Cen MT"/>
          <w:color w:val="1155cc"/>
          <w:u w:color="1155cc"/>
          <w:lang w:val="en-US"/>
        </w:rPr>
        <w:fldChar w:fldCharType="separate" w:fldLock="0"/>
      </w:r>
      <w:r>
        <w:rPr>
          <w:rStyle w:val="Hyperlink.2"/>
          <w:rFonts w:ascii="Tw Cen MT" w:hAnsi="Tw Cen MT"/>
          <w:color w:val="1155cc"/>
          <w:u w:color="1155cc"/>
          <w:rtl w:val="0"/>
          <w:lang w:val="en-US"/>
        </w:rPr>
        <w:t xml:space="preserve">www.csmart.org.ua </w:t>
      </w:r>
      <w:r>
        <w:rPr>
          <w:rStyle w:val="Hyperlink.2"/>
          <w:rFonts w:ascii="Tw Cen MT" w:hAnsi="Tw Cen MT" w:hint="default"/>
          <w:color w:val="1155cc"/>
          <w:u w:color="1155cc"/>
          <w:rtl w:val="0"/>
          <w:lang w:val="en-US"/>
        </w:rPr>
        <w:t> </w:t>
      </w:r>
      <w:r>
        <w:rPr>
          <w:lang w:val="en-US"/>
        </w:rPr>
        <w:fldChar w:fldCharType="end" w:fldLock="0"/>
      </w:r>
    </w:p>
    <w:p>
      <w:pPr>
        <w:pStyle w:val="Normal (Web)"/>
        <w:spacing w:before="0" w:after="0"/>
        <w:rPr>
          <w:rFonts w:ascii="Tw Cen MT" w:cs="Tw Cen MT" w:hAnsi="Tw Cen MT" w:eastAsia="Tw Cen MT"/>
          <w:lang w:val="en-US"/>
        </w:rPr>
      </w:pPr>
      <w:r>
        <w:rPr>
          <w:rStyle w:val="Hyperlink.2"/>
          <w:rFonts w:ascii="Tw Cen MT" w:cs="Tw Cen MT" w:hAnsi="Tw Cen MT" w:eastAsia="Tw Cen MT"/>
          <w:color w:val="1155cc"/>
          <w:u w:color="1155cc"/>
          <w:lang w:val="en-US"/>
        </w:rPr>
        <w:fldChar w:fldCharType="begin" w:fldLock="0"/>
      </w:r>
      <w:r>
        <w:rPr>
          <w:rStyle w:val="Hyperlink.2"/>
          <w:rFonts w:ascii="Tw Cen MT" w:cs="Tw Cen MT" w:hAnsi="Tw Cen MT" w:eastAsia="Tw Cen MT"/>
          <w:color w:val="1155cc"/>
          <w:u w:color="1155cc"/>
          <w:lang w:val="en-US"/>
        </w:rPr>
        <w:instrText xml:space="preserve"> HYPERLINK "https://www.facebook.com/CCAFoundation/"</w:instrText>
      </w:r>
      <w:r>
        <w:rPr>
          <w:rStyle w:val="Hyperlink.2"/>
          <w:rFonts w:ascii="Tw Cen MT" w:cs="Tw Cen MT" w:hAnsi="Tw Cen MT" w:eastAsia="Tw Cen MT"/>
          <w:color w:val="1155cc"/>
          <w:u w:color="1155cc"/>
          <w:lang w:val="en-US"/>
        </w:rPr>
        <w:fldChar w:fldCharType="separate" w:fldLock="0"/>
      </w:r>
      <w:r>
        <w:rPr>
          <w:rStyle w:val="Hyperlink.2"/>
          <w:rFonts w:ascii="Tw Cen MT" w:hAnsi="Tw Cen MT"/>
          <w:color w:val="1155cc"/>
          <w:u w:color="1155cc"/>
          <w:rtl w:val="0"/>
          <w:lang w:val="en-US"/>
        </w:rPr>
        <w:t>https://www.facebook.com/CCAFoundation/</w:t>
      </w:r>
      <w:r>
        <w:rPr>
          <w:lang w:val="en-US"/>
        </w:rPr>
        <w:fldChar w:fldCharType="end" w:fldLock="0"/>
      </w:r>
    </w:p>
    <w:p>
      <w:pPr>
        <w:pStyle w:val="Normal (Web)"/>
        <w:spacing w:before="0" w:after="0"/>
        <w:rPr>
          <w:rFonts w:ascii="Tw Cen MT" w:cs="Tw Cen MT" w:hAnsi="Tw Cen MT" w:eastAsia="Tw Cen MT"/>
          <w:lang w:val="en-US"/>
        </w:rPr>
      </w:pPr>
      <w:r>
        <w:rPr>
          <w:rFonts w:ascii="Tw Cen MT" w:hAnsi="Tw Cen MT"/>
          <w:color w:val="000000"/>
          <w:u w:color="000000"/>
          <w:rtl w:val="0"/>
          <w:lang w:val="en-US"/>
        </w:rPr>
        <w:t>CSM / Foundation Centre for Contemporary Art is a non-profit, non-governmental organization that was founded in 2008 and promotes innovative artistic practices and responsible cultural criticism in Ukraine. CSM strives to create an environment in which culture is regarded as an important agent of change. CSM as a cultural institution is one of the first organizations in the Ukraine which addressed the subject of art in public space and continues to work on projects aimed at developing participatory strategies of art interaction within the city. CSM has three main focus areas: non-formal education, criticism, and artistic practices. CSM initiates educational initiatives for journalists, critics, curators, artists, and cultural managers, and encourages communication and cooperation between cultural institutions and local communities. CSM is a publisher of the Korydor online magazine about contemporary culture.</w:t>
      </w:r>
      <w:r>
        <w:rPr>
          <w:rStyle w:val="Hyperlink.2"/>
          <w:rFonts w:ascii="Tw Cen MT" w:cs="Tw Cen MT" w:hAnsi="Tw Cen MT" w:eastAsia="Tw Cen MT"/>
          <w:color w:val="1155cc"/>
          <w:u w:color="1155cc"/>
          <w:lang w:val="en-US"/>
        </w:rPr>
        <w:fldChar w:fldCharType="begin" w:fldLock="0"/>
      </w:r>
      <w:r>
        <w:rPr>
          <w:rStyle w:val="Hyperlink.2"/>
          <w:rFonts w:ascii="Tw Cen MT" w:cs="Tw Cen MT" w:hAnsi="Tw Cen MT" w:eastAsia="Tw Cen MT"/>
          <w:color w:val="1155cc"/>
          <w:u w:color="1155cc"/>
          <w:lang w:val="en-US"/>
        </w:rPr>
        <w:instrText xml:space="preserve"> HYPERLINK "http://www.korydor.in.ua/"</w:instrText>
      </w:r>
      <w:r>
        <w:rPr>
          <w:rStyle w:val="Hyperlink.2"/>
          <w:rFonts w:ascii="Tw Cen MT" w:cs="Tw Cen MT" w:hAnsi="Tw Cen MT" w:eastAsia="Tw Cen MT"/>
          <w:color w:val="1155cc"/>
          <w:u w:color="1155cc"/>
          <w:lang w:val="en-US"/>
        </w:rPr>
        <w:fldChar w:fldCharType="separate" w:fldLock="0"/>
      </w:r>
      <w:r>
        <w:rPr>
          <w:rStyle w:val="Hyperlink.2"/>
          <w:rFonts w:ascii="Tw Cen MT" w:hAnsi="Tw Cen MT"/>
          <w:color w:val="1155cc"/>
          <w:u w:color="1155cc"/>
          <w:rtl w:val="0"/>
          <w:lang w:val="en-US"/>
        </w:rPr>
        <w:t xml:space="preserve"> www.korydor.in.ua</w:t>
      </w:r>
      <w:r>
        <w:rPr>
          <w:lang w:val="en-US"/>
        </w:rPr>
        <w:fldChar w:fldCharType="end" w:fldLock="0"/>
      </w:r>
      <w:r>
        <w:rPr>
          <w:rFonts w:ascii="Tw Cen MT" w:hAnsi="Tw Cen MT"/>
          <w:color w:val="000000"/>
          <w:u w:color="000000"/>
          <w:rtl w:val="0"/>
          <w:lang w:val="en-US"/>
        </w:rPr>
        <w:t>.</w:t>
      </w:r>
    </w:p>
    <w:p>
      <w:pPr>
        <w:pStyle w:val="Normal (Web)"/>
        <w:spacing w:before="0" w:after="0"/>
        <w:rPr>
          <w:rFonts w:ascii="Tw Cen MT" w:cs="Tw Cen MT" w:hAnsi="Tw Cen MT" w:eastAsia="Tw Cen MT"/>
          <w:lang w:val="en-US"/>
        </w:rPr>
      </w:pPr>
      <w:r>
        <w:rPr>
          <w:rFonts w:ascii="Tw Cen MT" w:hAnsi="Tw Cen MT"/>
          <w:color w:val="000000"/>
          <w:u w:color="000000"/>
          <w:rtl w:val="0"/>
          <w:lang w:val="en-US"/>
        </w:rPr>
        <w:t xml:space="preserve"> </w:t>
      </w:r>
    </w:p>
    <w:p>
      <w:pPr>
        <w:pStyle w:val="Normal (Web)"/>
        <w:spacing w:before="0" w:after="0"/>
        <w:rPr>
          <w:rFonts w:ascii="Tw Cen MT" w:cs="Tw Cen MT" w:hAnsi="Tw Cen MT" w:eastAsia="Tw Cen MT"/>
          <w:lang w:val="en-US"/>
        </w:rPr>
      </w:pPr>
      <w:r>
        <w:rPr>
          <w:rFonts w:ascii="Tw Cen MT" w:hAnsi="Tw Cen MT"/>
          <w:b w:val="1"/>
          <w:bCs w:val="1"/>
          <w:color w:val="000000"/>
          <w:u w:color="000000"/>
          <w:rtl w:val="0"/>
          <w:lang w:val="en-US"/>
        </w:rPr>
        <w:t>Platform for interdisciplinary practice Open Place</w:t>
      </w:r>
    </w:p>
    <w:p>
      <w:pPr>
        <w:pStyle w:val="Normal (Web)"/>
        <w:spacing w:before="0" w:after="0"/>
        <w:rPr>
          <w:rFonts w:ascii="Tw Cen MT" w:cs="Tw Cen MT" w:hAnsi="Tw Cen MT" w:eastAsia="Tw Cen MT"/>
          <w:lang w:val="en-US"/>
        </w:rPr>
      </w:pPr>
      <w:r>
        <w:rPr>
          <w:rStyle w:val="Hyperlink.2"/>
          <w:rFonts w:ascii="Tw Cen MT" w:cs="Tw Cen MT" w:hAnsi="Tw Cen MT" w:eastAsia="Tw Cen MT"/>
          <w:color w:val="1155cc"/>
          <w:u w:color="1155cc"/>
          <w:lang w:val="en-US"/>
        </w:rPr>
        <w:fldChar w:fldCharType="begin" w:fldLock="0"/>
      </w:r>
      <w:r>
        <w:rPr>
          <w:rStyle w:val="Hyperlink.2"/>
          <w:rFonts w:ascii="Tw Cen MT" w:cs="Tw Cen MT" w:hAnsi="Tw Cen MT" w:eastAsia="Tw Cen MT"/>
          <w:color w:val="1155cc"/>
          <w:u w:color="1155cc"/>
          <w:lang w:val="en-US"/>
        </w:rPr>
        <w:instrText xml:space="preserve"> HYPERLINK "http://www.openplace.com.ua/"</w:instrText>
      </w:r>
      <w:r>
        <w:rPr>
          <w:rStyle w:val="Hyperlink.2"/>
          <w:rFonts w:ascii="Tw Cen MT" w:cs="Tw Cen MT" w:hAnsi="Tw Cen MT" w:eastAsia="Tw Cen MT"/>
          <w:color w:val="1155cc"/>
          <w:u w:color="1155cc"/>
          <w:lang w:val="en-US"/>
        </w:rPr>
        <w:fldChar w:fldCharType="separate" w:fldLock="0"/>
      </w:r>
      <w:r>
        <w:rPr>
          <w:rStyle w:val="Hyperlink.2"/>
          <w:rFonts w:ascii="Tw Cen MT" w:hAnsi="Tw Cen MT"/>
          <w:color w:val="1155cc"/>
          <w:u w:color="1155cc"/>
          <w:rtl w:val="0"/>
          <w:lang w:val="en-US"/>
        </w:rPr>
        <w:t>www.openplace.com.ua</w:t>
      </w:r>
      <w:r>
        <w:rPr>
          <w:lang w:val="en-US"/>
        </w:rPr>
        <w:fldChar w:fldCharType="end" w:fldLock="0"/>
      </w:r>
    </w:p>
    <w:p>
      <w:pPr>
        <w:pStyle w:val="Normal (Web)"/>
        <w:spacing w:before="0" w:after="0"/>
        <w:rPr>
          <w:rFonts w:ascii="Tw Cen MT" w:cs="Tw Cen MT" w:hAnsi="Tw Cen MT" w:eastAsia="Tw Cen MT"/>
          <w:lang w:val="en-US"/>
        </w:rPr>
      </w:pPr>
      <w:r>
        <w:rPr>
          <w:rStyle w:val="Hyperlink.2"/>
          <w:rFonts w:ascii="Tw Cen MT" w:cs="Tw Cen MT" w:hAnsi="Tw Cen MT" w:eastAsia="Tw Cen MT"/>
          <w:color w:val="1155cc"/>
          <w:u w:color="1155cc"/>
          <w:lang w:val="en-US"/>
        </w:rPr>
        <w:fldChar w:fldCharType="begin" w:fldLock="0"/>
      </w:r>
      <w:r>
        <w:rPr>
          <w:rStyle w:val="Hyperlink.2"/>
          <w:rFonts w:ascii="Tw Cen MT" w:cs="Tw Cen MT" w:hAnsi="Tw Cen MT" w:eastAsia="Tw Cen MT"/>
          <w:color w:val="1155cc"/>
          <w:u w:color="1155cc"/>
          <w:lang w:val="en-US"/>
        </w:rPr>
        <w:instrText xml:space="preserve"> HYPERLINK "https://www.facebook.com/OpenPlace.ArtistRunSpace/"</w:instrText>
      </w:r>
      <w:r>
        <w:rPr>
          <w:rStyle w:val="Hyperlink.2"/>
          <w:rFonts w:ascii="Tw Cen MT" w:cs="Tw Cen MT" w:hAnsi="Tw Cen MT" w:eastAsia="Tw Cen MT"/>
          <w:color w:val="1155cc"/>
          <w:u w:color="1155cc"/>
          <w:lang w:val="en-US"/>
        </w:rPr>
        <w:fldChar w:fldCharType="separate" w:fldLock="0"/>
      </w:r>
      <w:r>
        <w:rPr>
          <w:rStyle w:val="Hyperlink.2"/>
          <w:rFonts w:ascii="Tw Cen MT" w:hAnsi="Tw Cen MT"/>
          <w:color w:val="1155cc"/>
          <w:u w:color="1155cc"/>
          <w:rtl w:val="0"/>
          <w:lang w:val="en-US"/>
        </w:rPr>
        <w:t>https://www.facebook.com/OpenPlace.ArtistRunSpace/</w:t>
      </w:r>
      <w:r>
        <w:rPr>
          <w:lang w:val="en-US"/>
        </w:rPr>
        <w:fldChar w:fldCharType="end" w:fldLock="0"/>
      </w:r>
    </w:p>
    <w:p>
      <w:pPr>
        <w:pStyle w:val="Normal (Web)"/>
        <w:spacing w:before="0" w:after="0"/>
        <w:rPr>
          <w:rFonts w:ascii="Tw Cen MT" w:cs="Tw Cen MT" w:hAnsi="Tw Cen MT" w:eastAsia="Tw Cen MT"/>
          <w:lang w:val="en-US"/>
        </w:rPr>
      </w:pPr>
      <w:r>
        <w:rPr>
          <w:rFonts w:ascii="Tw Cen MT" w:hAnsi="Tw Cen MT"/>
          <w:color w:val="000000"/>
          <w:u w:color="000000"/>
          <w:rtl w:val="0"/>
          <w:lang w:val="en-US"/>
        </w:rPr>
        <w:t xml:space="preserve">Platform for interdisciplinary practice Open Place is an independent, nonprofit organization aimed at supporting and development of grassroots initiatives in the sphere of culture, intensification of the contacts and establishment of the links between art environment, its actors and different layers of the society. Open Place is studying and searching the form of an art institution, where society would play the role of an active participant in cultural events, co-creator of common values, artistic phenomena and cultural context. </w:t>
      </w:r>
      <w:r>
        <w:rPr>
          <w:rFonts w:ascii="Tw Cen MT" w:hAnsi="Tw Cen MT" w:hint="default"/>
          <w:color w:val="000000"/>
          <w:u w:color="000000"/>
          <w:rtl w:val="0"/>
          <w:lang w:val="en-US"/>
        </w:rPr>
        <w:t> </w:t>
      </w:r>
      <w:r>
        <w:rPr>
          <w:rFonts w:ascii="Tw Cen MT" w:hAnsi="Tw Cen MT"/>
          <w:color w:val="000000"/>
          <w:u w:color="000000"/>
          <w:rtl w:val="0"/>
          <w:lang w:val="en-US"/>
        </w:rPr>
        <w:t>The main activities of the platform are: conducting research; organization of public lectures and discussions; development and implementation of educational programs, artistic projects; establishing of the friendly and professional contacts both in Ukraine and abroad.</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p>
    <w:p>
      <w:pPr>
        <w:pStyle w:val="Normal.0"/>
      </w:pPr>
      <w:r>
        <w:rPr>
          <w:rFonts w:ascii="Arial Unicode MS" w:cs="Arial Unicode MS" w:hAnsi="Arial Unicode MS" w:eastAsia="Arial Unicode MS"/>
          <w:b w:val="0"/>
          <w:bCs w:val="0"/>
          <w:i w:val="0"/>
          <w:iCs w:val="0"/>
          <w:sz w:val="24"/>
          <w:szCs w:val="24"/>
          <w:lang w:val="en-US"/>
        </w:rPr>
        <w:br w:type="page"/>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Platform Art Prospect Residency</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Bukhara, Uzbekistan</w:t>
      </w: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Organizer</w:t>
      </w:r>
      <w:r>
        <w:rPr>
          <w:rFonts w:ascii="Tw Cen MT" w:hAnsi="Tw Cen MT"/>
          <w:sz w:val="24"/>
          <w:szCs w:val="24"/>
          <w:rtl w:val="0"/>
          <w:lang w:val="en-US"/>
        </w:rPr>
        <w:t>:  Bukhara Photo Gallery</w:t>
      </w:r>
    </w:p>
    <w:p>
      <w:pPr>
        <w:pStyle w:val="Normal.0"/>
        <w:rPr>
          <w:rFonts w:ascii="Tw Cen MT" w:cs="Tw Cen MT" w:hAnsi="Tw Cen MT" w:eastAsia="Tw Cen MT"/>
          <w:sz w:val="24"/>
          <w:szCs w:val="24"/>
          <w:lang w:val="en-US"/>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Residency Description</w:t>
      </w:r>
    </w:p>
    <w:p>
      <w:pPr>
        <w:pStyle w:val="Normal.0"/>
        <w:rPr>
          <w:rFonts w:ascii="Tw Cen MT" w:cs="Tw Cen MT" w:hAnsi="Tw Cen MT" w:eastAsia="Tw Cen MT"/>
          <w:sz w:val="24"/>
          <w:szCs w:val="24"/>
          <w:lang w:val="en-US"/>
        </w:rPr>
      </w:pPr>
      <w:r>
        <w:rPr>
          <w:rFonts w:ascii="Tw Cen MT" w:hAnsi="Tw Cen MT"/>
          <w:sz w:val="24"/>
          <w:szCs w:val="24"/>
          <w:rtl w:val="0"/>
          <w:lang w:val="en-US"/>
        </w:rPr>
        <w:t>Dates:  One month between May and October 2018</w:t>
      </w:r>
    </w:p>
    <w:p>
      <w:pPr>
        <w:pStyle w:val="Normal.0"/>
        <w:rPr>
          <w:rFonts w:ascii="Tw Cen MT" w:cs="Tw Cen MT" w:hAnsi="Tw Cen MT" w:eastAsia="Tw Cen MT"/>
          <w:b w:val="1"/>
          <w:bCs w:val="1"/>
          <w:sz w:val="24"/>
          <w:szCs w:val="24"/>
          <w:lang w:val="en-US"/>
        </w:rPr>
      </w:pP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Goals and Structure:</w:t>
      </w:r>
      <w:r>
        <w:rPr>
          <w:rFonts w:ascii="Tw Cen MT" w:hAnsi="Tw Cen MT"/>
          <w:sz w:val="24"/>
          <w:szCs w:val="24"/>
          <w:rtl w:val="0"/>
          <w:lang w:val="en-US"/>
        </w:rPr>
        <w:t xml:space="preserve"> Beginning in March 2018, the Bukhara Photo Gallery will begin a new season aimed at supporting the development of contemporary art in Bukhara by attracting the attention and interest of young people as well as the general public to contemporary art and providing support and information to young artists about how to realize creative projects and successfully promote their work in the art market.  Our gallery actively collaborates with the city</w:t>
      </w:r>
      <w:r>
        <w:rPr>
          <w:rFonts w:ascii="Tw Cen MT" w:hAnsi="Tw Cen MT" w:hint="default"/>
          <w:sz w:val="24"/>
          <w:szCs w:val="24"/>
          <w:rtl w:val="0"/>
          <w:lang w:val="en-US"/>
        </w:rPr>
        <w:t>’</w:t>
      </w:r>
      <w:r>
        <w:rPr>
          <w:rFonts w:ascii="Tw Cen MT" w:hAnsi="Tw Cen MT"/>
          <w:sz w:val="24"/>
          <w:szCs w:val="24"/>
          <w:rtl w:val="0"/>
          <w:lang w:val="en-US"/>
        </w:rPr>
        <w:t xml:space="preserve">s galleries and exhibition halls. </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We welcome applications from artists, photographers, curators, and art specialists who can stimulate young and emerging artists to create and realize their own projects, focusing on contemporary problems, including cultural heritage and the development of a sense of responsibility for their preservation. One of the primary goals of the residency is to stimulate the creation of an art community and to conduct educational initiatives in the field of contemporary art. </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u w:val="single"/>
          <w:lang w:val="en-US"/>
        </w:rPr>
      </w:pPr>
      <w:r>
        <w:rPr>
          <w:rFonts w:ascii="Tw Cen MT" w:hAnsi="Tw Cen MT"/>
          <w:sz w:val="24"/>
          <w:szCs w:val="24"/>
          <w:u w:val="single"/>
          <w:rtl w:val="0"/>
          <w:lang w:val="en-US"/>
        </w:rPr>
        <w:t>Residency Structure:</w:t>
      </w:r>
    </w:p>
    <w:p>
      <w:pPr>
        <w:pStyle w:val="Normal.0"/>
        <w:numPr>
          <w:ilvl w:val="0"/>
          <w:numId w:val="12"/>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Artist/Curator Talk</w:t>
      </w:r>
    </w:p>
    <w:p>
      <w:pPr>
        <w:pStyle w:val="Normal.0"/>
        <w:numPr>
          <w:ilvl w:val="0"/>
          <w:numId w:val="12"/>
        </w:numPr>
        <w:bidi w:val="0"/>
        <w:ind w:right="0"/>
        <w:jc w:val="left"/>
        <w:rPr>
          <w:rFonts w:ascii="Tw Cen MT" w:cs="Tw Cen MT" w:hAnsi="Tw Cen MT" w:eastAsia="Tw Cen MT"/>
          <w:sz w:val="24"/>
          <w:szCs w:val="24"/>
          <w:rtl w:val="0"/>
          <w:lang w:val="en-US"/>
        </w:rPr>
      </w:pPr>
      <w:r>
        <w:rPr>
          <w:rFonts w:ascii="Tw Cen MT" w:hAnsi="Tw Cen MT"/>
          <w:sz w:val="24"/>
          <w:szCs w:val="24"/>
          <w:rtl w:val="0"/>
          <w:lang w:val="en-US"/>
        </w:rPr>
        <w:t xml:space="preserve">Series of master-classes with a focus on either practical training (i.e. creation of artist work, exhibition planning, and various arts management topics) or a theoretical topic (lectures on the history of contemporary art, curating, etc.).  </w:t>
      </w:r>
    </w:p>
    <w:p>
      <w:pPr>
        <w:pStyle w:val="Normal.0"/>
        <w:rPr>
          <w:rFonts w:ascii="Tw Cen MT" w:cs="Tw Cen MT" w:hAnsi="Tw Cen MT" w:eastAsia="Tw Cen MT"/>
          <w:sz w:val="24"/>
          <w:szCs w:val="24"/>
          <w:lang w:val="en-US"/>
        </w:rPr>
      </w:pPr>
      <w:r>
        <w:rPr>
          <w:rFonts w:ascii="Tw Cen MT" w:hAnsi="Tw Cen MT"/>
          <w:sz w:val="24"/>
          <w:szCs w:val="24"/>
          <w:rtl w:val="0"/>
          <w:lang w:val="en-US"/>
        </w:rPr>
        <w:t>At the conclusion of the residency, the visiting artist/curator is expected to make a presentation about their project results. The form of the presentation will be determined during the residency.  Bukhara Photo Gallery will provide support to residents in finding information, making contacts, and organizing meetings and site visits.</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Organizational Description</w:t>
      </w:r>
      <w:r>
        <w:rPr>
          <w:rFonts w:ascii="Tw Cen MT" w:hAnsi="Tw Cen MT"/>
          <w:sz w:val="24"/>
          <w:szCs w:val="24"/>
          <w:rtl w:val="0"/>
          <w:lang w:val="en-US"/>
        </w:rPr>
        <w:t>: Bukhara Photo Gallery is the first independent organization in the field of photography and contemporary art in Bukhara.  The gallery exhibits contemporary photography by local and other artists. They have a close relationship with the city</w:t>
      </w:r>
      <w:r>
        <w:rPr>
          <w:rFonts w:ascii="Tw Cen MT" w:hAnsi="Tw Cen MT" w:hint="default"/>
          <w:sz w:val="24"/>
          <w:szCs w:val="24"/>
          <w:rtl w:val="0"/>
          <w:lang w:val="en-US"/>
        </w:rPr>
        <w:t>’</w:t>
      </w:r>
      <w:r>
        <w:rPr>
          <w:rFonts w:ascii="Tw Cen MT" w:hAnsi="Tw Cen MT"/>
          <w:sz w:val="24"/>
          <w:szCs w:val="24"/>
          <w:rtl w:val="0"/>
          <w:lang w:val="en-US"/>
        </w:rPr>
        <w:t xml:space="preserve">s exhibition halls and museums.  They actively support contemporary art projects, organize and conduct seminars and masterclasses, exhibitions, round-tables, lectures on the history of art, art criticism and arts management.  Young people, nonprofit organizations and activists also use the space for their own educational events. </w:t>
      </w:r>
    </w:p>
    <w:p>
      <w:pPr>
        <w:pStyle w:val="Normal.0"/>
        <w:rPr>
          <w:rFonts w:ascii="Tw Cen MT" w:cs="Tw Cen MT" w:hAnsi="Tw Cen MT" w:eastAsia="Tw Cen MT"/>
          <w:sz w:val="24"/>
          <w:szCs w:val="24"/>
          <w:lang w:val="en-US"/>
        </w:rPr>
      </w:pP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Platform Art Prospect Residency</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Tashkent, Uzbekistan</w:t>
      </w: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Organizer</w:t>
      </w:r>
      <w:r>
        <w:rPr>
          <w:rFonts w:ascii="Tw Cen MT" w:hAnsi="Tw Cen MT"/>
          <w:sz w:val="24"/>
          <w:szCs w:val="24"/>
          <w:rtl w:val="0"/>
          <w:lang w:val="en-US"/>
        </w:rPr>
        <w:t xml:space="preserve">: </w:t>
      </w:r>
      <w:r>
        <w:rPr>
          <w:rFonts w:ascii="Tw Cen MT" w:hAnsi="Tw Cen MT"/>
          <w:sz w:val="24"/>
          <w:szCs w:val="24"/>
          <w:rtl w:val="0"/>
          <w:lang w:val="en-US"/>
        </w:rPr>
        <w:t xml:space="preserve"> Ilkhom Center for Contemporary Art</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Residency Description</w:t>
      </w: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Dates:</w:t>
      </w:r>
      <w:r>
        <w:rPr>
          <w:rFonts w:ascii="Tw Cen MT" w:hAnsi="Tw Cen MT"/>
          <w:sz w:val="24"/>
          <w:szCs w:val="24"/>
          <w:rtl w:val="0"/>
          <w:lang w:val="en-US"/>
        </w:rPr>
        <w:t xml:space="preserve">  One month between September and November 2018</w:t>
      </w:r>
    </w:p>
    <w:p>
      <w:pPr>
        <w:pStyle w:val="Normal.0"/>
        <w:rPr>
          <w:rFonts w:ascii="Tw Cen MT" w:cs="Tw Cen MT" w:hAnsi="Tw Cen MT" w:eastAsia="Tw Cen MT"/>
          <w:b w:val="1"/>
          <w:bCs w:val="1"/>
          <w:sz w:val="24"/>
          <w:szCs w:val="24"/>
          <w:lang w:val="en-US"/>
        </w:rPr>
      </w:pPr>
      <w:r>
        <w:rPr>
          <w:rFonts w:ascii="Tw Cen MT" w:hAnsi="Tw Cen MT"/>
          <w:b w:val="1"/>
          <w:bCs w:val="1"/>
          <w:sz w:val="24"/>
          <w:szCs w:val="24"/>
          <w:rtl w:val="0"/>
          <w:lang w:val="en-US"/>
        </w:rPr>
        <w:t xml:space="preserve">Goals and Structure: </w:t>
      </w:r>
    </w:p>
    <w:p>
      <w:pPr>
        <w:pStyle w:val="Normal.0"/>
        <w:rPr>
          <w:rFonts w:ascii="Tw Cen MT" w:cs="Tw Cen MT" w:hAnsi="Tw Cen MT" w:eastAsia="Tw Cen MT"/>
          <w:sz w:val="24"/>
          <w:szCs w:val="24"/>
          <w:lang w:val="en-US"/>
        </w:rPr>
      </w:pPr>
      <w:r>
        <w:rPr>
          <w:rFonts w:ascii="Tw Cen MT" w:hAnsi="Tw Cen MT"/>
          <w:sz w:val="24"/>
          <w:szCs w:val="24"/>
          <w:rtl w:val="0"/>
          <w:lang w:val="en-US"/>
        </w:rPr>
        <w:t>A new season at the Ilkhom Center for Contemporary Art begins in September 2018.  In conjunction with theatre performances, concerts, and educational programs, Ilkhom</w:t>
      </w:r>
      <w:r>
        <w:rPr>
          <w:rFonts w:ascii="Tw Cen MT" w:hAnsi="Tw Cen MT" w:hint="default"/>
          <w:sz w:val="24"/>
          <w:szCs w:val="24"/>
          <w:rtl w:val="0"/>
          <w:lang w:val="en-US"/>
        </w:rPr>
        <w:t>’</w:t>
      </w:r>
      <w:r>
        <w:rPr>
          <w:rFonts w:ascii="Tw Cen MT" w:hAnsi="Tw Cen MT"/>
          <w:sz w:val="24"/>
          <w:szCs w:val="24"/>
          <w:rtl w:val="0"/>
          <w:lang w:val="en-US"/>
        </w:rPr>
        <w:t>s exhibition hall will also begin to work.</w:t>
      </w: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The goal of the residency is to create a collaborative artistic project </w:t>
      </w:r>
      <w:r>
        <w:rPr>
          <w:rFonts w:ascii="Tw Cen MT" w:hAnsi="Tw Cen MT"/>
          <w:sz w:val="24"/>
          <w:szCs w:val="24"/>
          <w:rtl w:val="0"/>
          <w:lang w:val="en-US"/>
        </w:rPr>
        <w:t xml:space="preserve">reflecting </w:t>
      </w:r>
      <w:r>
        <w:rPr>
          <w:rFonts w:ascii="Tw Cen MT" w:hAnsi="Tw Cen MT"/>
          <w:sz w:val="24"/>
          <w:szCs w:val="24"/>
          <w:rtl w:val="0"/>
          <w:lang w:val="en-US"/>
        </w:rPr>
        <w:t>the city</w:t>
      </w:r>
      <w:r>
        <w:rPr>
          <w:rFonts w:ascii="Tw Cen MT" w:hAnsi="Tw Cen MT" w:hint="default"/>
          <w:sz w:val="24"/>
          <w:szCs w:val="24"/>
          <w:rtl w:val="0"/>
          <w:lang w:val="en-US"/>
        </w:rPr>
        <w:t>’</w:t>
      </w:r>
      <w:r>
        <w:rPr>
          <w:rFonts w:ascii="Tw Cen MT" w:hAnsi="Tw Cen MT"/>
          <w:sz w:val="24"/>
          <w:szCs w:val="24"/>
          <w:rtl w:val="0"/>
          <w:lang w:val="en-US"/>
        </w:rPr>
        <w:t>s contemporary cultural environment</w:t>
      </w:r>
      <w:r>
        <w:rPr>
          <w:rFonts w:ascii="Tw Cen MT" w:hAnsi="Tw Cen MT"/>
          <w:sz w:val="24"/>
          <w:szCs w:val="24"/>
          <w:rtl w:val="0"/>
          <w:lang w:val="en-US"/>
        </w:rPr>
        <w:t xml:space="preserve"> with the potential to bring it outside the walls of the Ilkhom Center.</w:t>
      </w:r>
      <w:r>
        <w:rPr>
          <w:rFonts w:ascii="Tw Cen MT" w:hAnsi="Tw Cen MT"/>
          <w:sz w:val="24"/>
          <w:szCs w:val="24"/>
          <w:rtl w:val="0"/>
          <w:lang w:val="en-US"/>
        </w:rPr>
        <w:t xml:space="preserve"> The </w:t>
      </w:r>
      <w:r>
        <w:rPr>
          <w:rFonts w:ascii="Tw Cen MT" w:hAnsi="Tw Cen MT"/>
          <w:sz w:val="24"/>
          <w:szCs w:val="24"/>
          <w:rtl w:val="0"/>
          <w:lang w:val="en-US"/>
        </w:rPr>
        <w:t xml:space="preserve">residency will culminate in the form of a presentation engaging </w:t>
      </w:r>
      <w:r>
        <w:rPr>
          <w:rFonts w:ascii="Tw Cen MT" w:hAnsi="Tw Cen MT"/>
          <w:sz w:val="24"/>
          <w:szCs w:val="24"/>
          <w:rtl w:val="0"/>
          <w:lang w:val="en-US"/>
        </w:rPr>
        <w:t xml:space="preserve"> a </w:t>
      </w:r>
      <w:r>
        <w:rPr>
          <w:rFonts w:ascii="Tw Cen MT" w:hAnsi="Tw Cen MT"/>
          <w:sz w:val="24"/>
          <w:szCs w:val="24"/>
          <w:rtl w:val="0"/>
          <w:lang w:val="en-US"/>
        </w:rPr>
        <w:t>broad</w:t>
      </w:r>
      <w:r>
        <w:rPr>
          <w:rFonts w:ascii="Tw Cen MT" w:hAnsi="Tw Cen MT"/>
          <w:sz w:val="24"/>
          <w:szCs w:val="24"/>
          <w:rtl w:val="0"/>
          <w:lang w:val="en-US"/>
        </w:rPr>
        <w:t xml:space="preserve"> audience </w:t>
      </w:r>
      <w:r>
        <w:rPr>
          <w:rFonts w:ascii="Tw Cen MT" w:hAnsi="Tw Cen MT"/>
          <w:sz w:val="24"/>
          <w:szCs w:val="24"/>
          <w:rtl w:val="0"/>
          <w:lang w:val="en-US"/>
        </w:rPr>
        <w:t xml:space="preserve">of local residents, tourists, </w:t>
      </w:r>
      <w:r>
        <w:rPr>
          <w:rFonts w:ascii="Tw Cen MT" w:hAnsi="Tw Cen MT"/>
          <w:sz w:val="24"/>
          <w:szCs w:val="24"/>
          <w:rtl w:val="0"/>
          <w:lang w:val="en-US"/>
        </w:rPr>
        <w:t>artists, curators, students and the city administration.</w:t>
      </w:r>
    </w:p>
    <w:p>
      <w:pPr>
        <w:pStyle w:val="Normal.0"/>
        <w:rPr>
          <w:rFonts w:ascii="Tw Cen MT" w:cs="Tw Cen MT" w:hAnsi="Tw Cen MT" w:eastAsia="Tw Cen MT"/>
          <w:sz w:val="24"/>
          <w:szCs w:val="24"/>
          <w:lang w:val="en-US"/>
        </w:rPr>
      </w:pPr>
    </w:p>
    <w:p>
      <w:pPr>
        <w:pStyle w:val="Normal.0"/>
        <w:rPr>
          <w:rFonts w:ascii="Tw Cen MT" w:cs="Tw Cen MT" w:hAnsi="Tw Cen MT" w:eastAsia="Tw Cen MT"/>
          <w:sz w:val="24"/>
          <w:szCs w:val="24"/>
          <w:lang w:val="en-US"/>
        </w:rPr>
      </w:pPr>
      <w:r>
        <w:rPr>
          <w:rFonts w:ascii="Tw Cen MT" w:hAnsi="Tw Cen MT"/>
          <w:sz w:val="24"/>
          <w:szCs w:val="24"/>
          <w:rtl w:val="0"/>
          <w:lang w:val="en-US"/>
        </w:rPr>
        <w:t xml:space="preserve">Priority will be given to artists working in the field of public art with experience conducting projects in </w:t>
      </w:r>
      <w:r>
        <w:rPr>
          <w:rFonts w:ascii="Tw Cen MT" w:hAnsi="Tw Cen MT"/>
          <w:sz w:val="24"/>
          <w:szCs w:val="24"/>
          <w:rtl w:val="0"/>
          <w:lang w:val="en-US"/>
        </w:rPr>
        <w:t xml:space="preserve">the urban environment </w:t>
      </w:r>
      <w:r>
        <w:rPr>
          <w:rFonts w:ascii="Tw Cen MT" w:hAnsi="Tw Cen MT"/>
          <w:sz w:val="24"/>
          <w:szCs w:val="24"/>
          <w:rtl w:val="0"/>
          <w:lang w:val="en-US"/>
        </w:rPr>
        <w:t xml:space="preserve">or experience </w:t>
      </w:r>
      <w:r>
        <w:rPr>
          <w:rFonts w:ascii="Tw Cen MT" w:hAnsi="Tw Cen MT"/>
          <w:sz w:val="24"/>
          <w:szCs w:val="24"/>
          <w:rtl w:val="0"/>
          <w:lang w:val="en-US"/>
        </w:rPr>
        <w:t xml:space="preserve">with </w:t>
      </w:r>
      <w:r>
        <w:rPr>
          <w:rFonts w:ascii="Tw Cen MT" w:hAnsi="Tw Cen MT"/>
          <w:sz w:val="24"/>
          <w:szCs w:val="24"/>
          <w:rtl w:val="0"/>
          <w:lang w:val="en-US"/>
        </w:rPr>
        <w:t>multi-disciplinary</w:t>
      </w:r>
      <w:r>
        <w:rPr>
          <w:rFonts w:ascii="Tw Cen MT" w:hAnsi="Tw Cen MT"/>
          <w:sz w:val="24"/>
          <w:szCs w:val="24"/>
          <w:rtl w:val="0"/>
          <w:lang w:val="en-US"/>
        </w:rPr>
        <w:t xml:space="preserve"> art forms</w:t>
      </w:r>
      <w:r>
        <w:rPr>
          <w:rFonts w:ascii="Tw Cen MT" w:hAnsi="Tw Cen MT"/>
          <w:sz w:val="24"/>
          <w:szCs w:val="24"/>
          <w:rtl w:val="0"/>
          <w:lang w:val="en-US"/>
        </w:rPr>
        <w:t xml:space="preserve"> (theater, film, video</w:t>
      </w:r>
      <w:r>
        <w:rPr>
          <w:rFonts w:ascii="Tw Cen MT" w:hAnsi="Tw Cen MT"/>
          <w:sz w:val="24"/>
          <w:szCs w:val="24"/>
          <w:rtl w:val="0"/>
          <w:lang w:val="en-US"/>
        </w:rPr>
        <w:t>) in public spaces.</w:t>
      </w:r>
      <w:r>
        <w:rPr>
          <w:rFonts w:ascii="Tw Cen MT" w:hAnsi="Tw Cen MT"/>
          <w:sz w:val="24"/>
          <w:szCs w:val="24"/>
          <w:rtl w:val="0"/>
          <w:lang w:val="en-US"/>
        </w:rPr>
        <w:t xml:space="preserve"> </w:t>
      </w:r>
    </w:p>
    <w:p>
      <w:pPr>
        <w:pStyle w:val="Default"/>
        <w:bidi w:val="0"/>
        <w:ind w:left="0" w:right="0" w:firstLine="0"/>
        <w:jc w:val="left"/>
        <w:rPr>
          <w:rFonts w:ascii="Tw Cen MT" w:cs="Tw Cen MT" w:hAnsi="Tw Cen MT" w:eastAsia="Tw Cen MT"/>
          <w:sz w:val="24"/>
          <w:szCs w:val="24"/>
          <w:rtl w:val="0"/>
          <w:lang w:val="en-US"/>
        </w:rPr>
      </w:pPr>
      <w:r>
        <w:rPr>
          <w:rFonts w:ascii="Tw Cen MT" w:hAnsi="Tw Cen MT" w:hint="default"/>
          <w:sz w:val="24"/>
          <w:szCs w:val="24"/>
          <w:rtl w:val="0"/>
          <w:lang w:val="en-US"/>
        </w:rPr>
        <w:t> </w:t>
      </w:r>
    </w:p>
    <w:p>
      <w:pPr>
        <w:pStyle w:val="Normal.0"/>
        <w:rPr>
          <w:rFonts w:ascii="Tw Cen MT" w:cs="Tw Cen MT" w:hAnsi="Tw Cen MT" w:eastAsia="Tw Cen MT"/>
          <w:sz w:val="24"/>
          <w:szCs w:val="24"/>
          <w:lang w:val="en-US"/>
        </w:rPr>
      </w:pPr>
      <w:r>
        <w:rPr>
          <w:rFonts w:ascii="Tw Cen MT" w:hAnsi="Tw Cen MT"/>
          <w:b w:val="1"/>
          <w:bCs w:val="1"/>
          <w:sz w:val="24"/>
          <w:szCs w:val="24"/>
          <w:rtl w:val="0"/>
          <w:lang w:val="en-US"/>
        </w:rPr>
        <w:t>Organizational Description</w:t>
      </w:r>
      <w:r>
        <w:rPr>
          <w:rFonts w:ascii="Tw Cen MT" w:hAnsi="Tw Cen MT"/>
          <w:sz w:val="24"/>
          <w:szCs w:val="24"/>
          <w:rtl w:val="0"/>
          <w:lang w:val="en-US"/>
        </w:rPr>
        <w:t xml:space="preserve">: </w:t>
      </w:r>
      <w:r>
        <w:rPr>
          <w:rFonts w:ascii="Tw Cen MT" w:hAnsi="Tw Cen MT"/>
          <w:sz w:val="24"/>
          <w:szCs w:val="24"/>
          <w:rtl w:val="0"/>
          <w:lang w:val="en-US"/>
        </w:rPr>
        <w:t>Founded in 1976 as the first professional independent performing arts organization in the Soviet Union, The Ilkhom Theatre remains a destination of intellectuals</w:t>
      </w:r>
      <w:r>
        <w:rPr>
          <w:rFonts w:ascii="Tw Cen MT" w:hAnsi="Tw Cen MT" w:hint="default"/>
          <w:sz w:val="24"/>
          <w:szCs w:val="24"/>
          <w:rtl w:val="0"/>
          <w:lang w:val="en-US"/>
        </w:rPr>
        <w:t xml:space="preserve">’ </w:t>
      </w:r>
      <w:r>
        <w:rPr>
          <w:rFonts w:ascii="Tw Cen MT" w:hAnsi="Tw Cen MT"/>
          <w:sz w:val="24"/>
          <w:szCs w:val="24"/>
          <w:rtl w:val="0"/>
          <w:lang w:val="en-US"/>
        </w:rPr>
        <w:t>pilgrimage, a place with strong creative cultural environment. This cultural center presents up to 200 performances for more than 25,000 spectators a year, runs a number of international festivals and music programs, its exhibition space operates up to 8-10 art, photo, visual arts expositions and installations annually. Educational programs of the company outreach wide spectrum of young professionals in visual and performing arts. In 1994 The Ilkhom Theater established the first non-state School of Drama that still remains a leading arts education school in Central Asia. The Ilkhom Center for Contemporary Arts is a multi-disciplinary hub that hosts the Omnibus Ensemble of contemporary music, the Central Asian Laboratory for Young Directors, IlkhomRockFest and Ilkhom Jazz Club, conducts numerous international masterclasses in arts and concerts by musicians from around the world.</w:t>
      </w:r>
    </w:p>
    <w:p>
      <w:pPr>
        <w:pStyle w:val="Normal.0"/>
        <w:rPr>
          <w:rFonts w:ascii="Tw Cen MT" w:cs="Tw Cen MT" w:hAnsi="Tw Cen MT" w:eastAsia="Tw Cen MT"/>
          <w:sz w:val="24"/>
          <w:szCs w:val="24"/>
          <w:lang w:val="en-US"/>
        </w:rPr>
      </w:pPr>
    </w:p>
    <w:p>
      <w:pPr>
        <w:pStyle w:val="Normal.0"/>
      </w:pPr>
      <w:r>
        <w:rPr>
          <w:rFonts w:ascii="Tw Cen MT" w:cs="Tw Cen MT" w:hAnsi="Tw Cen MT" w:eastAsia="Tw Cen MT"/>
          <w:sz w:val="24"/>
          <w:szCs w:val="24"/>
          <w:lang w:val="en-US"/>
        </w:rPr>
      </w:r>
    </w:p>
    <w:sectPr>
      <w:headerReference w:type="default" r:id="rId4"/>
      <w:footerReference w:type="default" r:id="rId5"/>
      <w:pgSz w:w="11900" w:h="16840" w:orient="portrait"/>
      <w:pgMar w:top="851" w:right="852" w:bottom="1418"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w Cen MT">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character" w:styleId="Link">
    <w:name w:val="Link"/>
    <w:rPr>
      <w:color w:val="0000ff"/>
      <w:u w:val="single" w:color="0000ff"/>
    </w:rPr>
  </w:style>
  <w:style w:type="character" w:styleId="Hyperlink.0">
    <w:name w:val="Hyperlink.0"/>
    <w:basedOn w:val="Link"/>
    <w:next w:val="Hyperlink.0"/>
    <w:rPr>
      <w:rFonts w:ascii="Tw Cen MT" w:cs="Tw Cen MT" w:hAnsi="Tw Cen MT" w:eastAsia="Tw Cen MT"/>
      <w:color w:val="000000"/>
      <w:u w:color="000000"/>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1">
    <w:name w:val="Hyperlink.1"/>
    <w:basedOn w:val="Link"/>
    <w:next w:val="Hyperlink.1"/>
    <w:rPr>
      <w:rFonts w:ascii="Tw Cen MT" w:cs="Tw Cen MT" w:hAnsi="Tw Cen MT" w:eastAsia="Tw Cen MT"/>
      <w:sz w:val="24"/>
      <w:szCs w:val="24"/>
      <w:lang w:val="en-US"/>
    </w:rPr>
  </w:style>
  <w:style w:type="numbering" w:styleId="Imported Style 5">
    <w:name w:val="Imported Style 5"/>
    <w:pPr>
      <w:numPr>
        <w:numId w:val="9"/>
      </w:numPr>
    </w:pPr>
  </w:style>
  <w:style w:type="character" w:styleId="Hyperlink.2">
    <w:name w:val="Hyperlink.2"/>
    <w:basedOn w:val="Link"/>
    <w:next w:val="Hyperlink.2"/>
    <w:rPr>
      <w:rFonts w:ascii="Tw Cen MT" w:cs="Tw Cen MT" w:hAnsi="Tw Cen MT" w:eastAsia="Tw Cen MT"/>
      <w:color w:val="1155cc"/>
      <w:u w:color="1155cc"/>
      <w:lang w:val="en-US"/>
    </w:rPr>
  </w:style>
  <w:style w:type="numbering" w:styleId="Imported Style 6">
    <w:name w:val="Imported Style 6"/>
    <w:pPr>
      <w:numPr>
        <w:numId w:val="1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